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76A" w:rsidRDefault="00F6076A" w:rsidP="00F6076A">
      <w:pPr>
        <w:spacing w:before="120" w:after="120"/>
        <w:ind w:firstLine="3119"/>
        <w:jc w:val="center"/>
        <w:rPr>
          <w:rFonts w:ascii="Times New Roman" w:hAnsi="Times New Roman"/>
          <w:b/>
          <w:sz w:val="28"/>
          <w:szCs w:val="28"/>
        </w:rPr>
      </w:pPr>
      <w:r>
        <w:rPr>
          <w:noProof/>
          <w:lang w:eastAsia="ru-RU"/>
        </w:rPr>
        <w:drawing>
          <wp:anchor distT="0" distB="0" distL="114300" distR="114300" simplePos="0" relativeHeight="251659264" behindDoc="0" locked="0" layoutInCell="1" allowOverlap="1">
            <wp:simplePos x="0" y="0"/>
            <wp:positionH relativeFrom="column">
              <wp:posOffset>1941195</wp:posOffset>
            </wp:positionH>
            <wp:positionV relativeFrom="paragraph">
              <wp:posOffset>-168910</wp:posOffset>
            </wp:positionV>
            <wp:extent cx="2105025" cy="935990"/>
            <wp:effectExtent l="0" t="0" r="9525" b="0"/>
            <wp:wrapSquare wrapText="bothSides"/>
            <wp:docPr id="1" name="Рисунок 1" descr="логотип рус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русский"/>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2105025" cy="935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76A" w:rsidRDefault="00F6076A" w:rsidP="00F6076A">
      <w:pPr>
        <w:spacing w:before="120" w:after="120"/>
        <w:ind w:firstLine="3119"/>
        <w:jc w:val="center"/>
        <w:rPr>
          <w:rFonts w:ascii="Times New Roman" w:hAnsi="Times New Roman"/>
          <w:b/>
          <w:sz w:val="28"/>
          <w:szCs w:val="28"/>
        </w:rPr>
      </w:pPr>
    </w:p>
    <w:p w:rsidR="00F6076A" w:rsidRDefault="00F6076A" w:rsidP="00F6076A">
      <w:pPr>
        <w:spacing w:before="120" w:after="120"/>
        <w:ind w:left="-1134" w:right="-426"/>
        <w:jc w:val="center"/>
        <w:rPr>
          <w:rFonts w:ascii="Times New Roman" w:hAnsi="Times New Roman"/>
          <w:b/>
          <w:sz w:val="36"/>
          <w:szCs w:val="28"/>
        </w:rPr>
      </w:pPr>
      <w:r>
        <w:rPr>
          <w:rFonts w:ascii="Times New Roman" w:hAnsi="Times New Roman"/>
          <w:b/>
          <w:sz w:val="36"/>
          <w:szCs w:val="28"/>
        </w:rPr>
        <w:t xml:space="preserve">                                                                                                                                                                                                                                                                                                                                                                                                                                                                                                                                                                                                                                                                                                                                                                                                                                                                                                                                                                                                                                                                                                                                                                                                                                                                                                                                                                                                                                                                                                                                                                                                                                                                                                                                                                                                                                                                                                                                                                                                                                                                                                                                                                                                                                                                                                                                                                                                                                                                                                                                                                                                                                                                                                                                                                                                                                                                                                                                                                    </w:t>
      </w:r>
    </w:p>
    <w:p w:rsidR="00F6076A" w:rsidRPr="00F42A1E" w:rsidRDefault="00F6076A" w:rsidP="00F6076A">
      <w:pPr>
        <w:spacing w:before="120" w:after="120"/>
        <w:ind w:right="-426"/>
        <w:jc w:val="center"/>
        <w:rPr>
          <w:rFonts w:ascii="Times New Roman" w:hAnsi="Times New Roman"/>
          <w:b/>
          <w:sz w:val="36"/>
          <w:szCs w:val="28"/>
        </w:rPr>
      </w:pPr>
      <w:r w:rsidRPr="00F42A1E">
        <w:rPr>
          <w:rFonts w:ascii="Times New Roman" w:hAnsi="Times New Roman"/>
          <w:b/>
          <w:sz w:val="36"/>
          <w:szCs w:val="28"/>
        </w:rPr>
        <w:t>ВОЛКОВЫССКОЕ ОТКРЫТОЕ АКЦИОНЕРНОЕ ОБЩЕСТВО</w:t>
      </w:r>
      <w:r>
        <w:rPr>
          <w:rFonts w:ascii="Times New Roman" w:hAnsi="Times New Roman"/>
          <w:b/>
          <w:sz w:val="36"/>
          <w:szCs w:val="28"/>
        </w:rPr>
        <w:t xml:space="preserve"> </w:t>
      </w:r>
      <w:r w:rsidRPr="00F42A1E">
        <w:rPr>
          <w:rFonts w:ascii="Times New Roman" w:hAnsi="Times New Roman"/>
          <w:b/>
          <w:sz w:val="36"/>
          <w:szCs w:val="28"/>
        </w:rPr>
        <w:t>«БЕЛЛАКТ»</w:t>
      </w:r>
    </w:p>
    <w:p w:rsidR="00F6076A" w:rsidRPr="0075383A" w:rsidRDefault="00F6076A" w:rsidP="00F6076A">
      <w:pPr>
        <w:spacing w:before="120" w:after="120"/>
        <w:ind w:firstLine="709"/>
        <w:jc w:val="both"/>
        <w:rPr>
          <w:rFonts w:ascii="Times New Roman" w:hAnsi="Times New Roman"/>
          <w:b/>
          <w:sz w:val="28"/>
          <w:szCs w:val="28"/>
        </w:rPr>
      </w:pPr>
    </w:p>
    <w:p w:rsidR="00F6076A" w:rsidRPr="0075383A" w:rsidRDefault="00F6076A" w:rsidP="00F6076A">
      <w:pPr>
        <w:spacing w:before="120" w:after="120"/>
        <w:ind w:firstLine="709"/>
        <w:jc w:val="both"/>
        <w:rPr>
          <w:rFonts w:ascii="Times New Roman" w:hAnsi="Times New Roman"/>
          <w:b/>
          <w:sz w:val="28"/>
          <w:szCs w:val="28"/>
        </w:rPr>
      </w:pPr>
    </w:p>
    <w:p w:rsidR="00F6076A" w:rsidRPr="0075383A" w:rsidRDefault="00F6076A" w:rsidP="00F6076A">
      <w:pPr>
        <w:spacing w:before="120" w:after="120"/>
        <w:ind w:firstLine="709"/>
        <w:jc w:val="both"/>
        <w:rPr>
          <w:rFonts w:ascii="Times New Roman" w:hAnsi="Times New Roman"/>
          <w:b/>
          <w:sz w:val="28"/>
          <w:szCs w:val="28"/>
        </w:rPr>
      </w:pPr>
    </w:p>
    <w:p w:rsidR="00F6076A" w:rsidRPr="0075383A" w:rsidRDefault="00F6076A" w:rsidP="00F6076A">
      <w:pPr>
        <w:spacing w:before="120" w:after="120"/>
        <w:ind w:firstLine="709"/>
        <w:jc w:val="center"/>
        <w:rPr>
          <w:rFonts w:ascii="Times New Roman" w:hAnsi="Times New Roman"/>
          <w:b/>
          <w:sz w:val="28"/>
          <w:szCs w:val="28"/>
        </w:rPr>
      </w:pPr>
    </w:p>
    <w:p w:rsidR="00F6076A" w:rsidRPr="0075383A" w:rsidRDefault="00F6076A" w:rsidP="00F6076A">
      <w:pPr>
        <w:spacing w:before="120" w:after="120"/>
        <w:ind w:firstLine="709"/>
        <w:jc w:val="center"/>
        <w:rPr>
          <w:rFonts w:ascii="Times New Roman" w:hAnsi="Times New Roman"/>
          <w:b/>
          <w:sz w:val="28"/>
          <w:szCs w:val="28"/>
        </w:rPr>
      </w:pPr>
    </w:p>
    <w:p w:rsidR="00F6076A" w:rsidRPr="0075383A" w:rsidRDefault="00F6076A" w:rsidP="00F6076A">
      <w:pPr>
        <w:spacing w:before="120" w:after="120"/>
        <w:ind w:firstLine="709"/>
        <w:jc w:val="center"/>
        <w:rPr>
          <w:rFonts w:ascii="Times New Roman" w:hAnsi="Times New Roman"/>
          <w:b/>
          <w:sz w:val="28"/>
          <w:szCs w:val="28"/>
        </w:rPr>
      </w:pPr>
    </w:p>
    <w:p w:rsidR="00F6076A" w:rsidRPr="0075383A" w:rsidRDefault="00F6076A" w:rsidP="00F6076A">
      <w:pPr>
        <w:spacing w:before="120" w:after="120"/>
        <w:ind w:firstLine="709"/>
        <w:jc w:val="center"/>
        <w:rPr>
          <w:rFonts w:ascii="Times New Roman" w:hAnsi="Times New Roman"/>
          <w:b/>
          <w:sz w:val="28"/>
          <w:szCs w:val="28"/>
        </w:rPr>
      </w:pPr>
    </w:p>
    <w:p w:rsidR="00F6076A" w:rsidRPr="0075383A" w:rsidRDefault="00F6076A" w:rsidP="00F6076A">
      <w:pPr>
        <w:spacing w:before="120" w:after="120"/>
        <w:ind w:firstLine="709"/>
        <w:jc w:val="center"/>
        <w:rPr>
          <w:rFonts w:ascii="Times New Roman" w:hAnsi="Times New Roman"/>
          <w:b/>
          <w:sz w:val="28"/>
          <w:szCs w:val="28"/>
        </w:rPr>
      </w:pPr>
    </w:p>
    <w:p w:rsidR="00F6076A" w:rsidRPr="0075383A" w:rsidRDefault="00F6076A" w:rsidP="00F6076A">
      <w:pPr>
        <w:spacing w:before="120" w:after="120"/>
        <w:ind w:firstLine="709"/>
        <w:jc w:val="center"/>
        <w:rPr>
          <w:rFonts w:ascii="Times New Roman" w:hAnsi="Times New Roman"/>
          <w:b/>
          <w:sz w:val="28"/>
          <w:szCs w:val="28"/>
        </w:rPr>
      </w:pPr>
    </w:p>
    <w:p w:rsidR="00F6076A" w:rsidRPr="00F42A1E" w:rsidRDefault="00F6076A" w:rsidP="00F6076A">
      <w:pPr>
        <w:spacing w:before="120" w:after="120"/>
        <w:jc w:val="center"/>
        <w:outlineLvl w:val="0"/>
        <w:rPr>
          <w:rFonts w:ascii="Times New Roman" w:hAnsi="Times New Roman"/>
          <w:b/>
          <w:sz w:val="52"/>
          <w:szCs w:val="28"/>
          <w:u w:val="single"/>
        </w:rPr>
      </w:pPr>
      <w:r w:rsidRPr="00F42A1E">
        <w:rPr>
          <w:rFonts w:ascii="Times New Roman" w:hAnsi="Times New Roman"/>
          <w:b/>
          <w:sz w:val="52"/>
          <w:szCs w:val="28"/>
          <w:u w:val="single"/>
        </w:rPr>
        <w:t>КОЛЛЕКТИВНЫЙ ДОГОВОР</w:t>
      </w:r>
    </w:p>
    <w:p w:rsidR="00F6076A" w:rsidRPr="0075383A" w:rsidRDefault="00F6076A" w:rsidP="00F6076A">
      <w:pPr>
        <w:spacing w:before="120" w:after="120"/>
        <w:jc w:val="center"/>
        <w:rPr>
          <w:rFonts w:ascii="Times New Roman" w:hAnsi="Times New Roman"/>
          <w:b/>
          <w:sz w:val="28"/>
          <w:szCs w:val="28"/>
        </w:rPr>
      </w:pPr>
    </w:p>
    <w:p w:rsidR="00F6076A" w:rsidRDefault="00F6076A" w:rsidP="00F6076A">
      <w:pPr>
        <w:jc w:val="center"/>
        <w:rPr>
          <w:rFonts w:ascii="Times New Roman" w:hAnsi="Times New Roman"/>
          <w:b/>
          <w:sz w:val="44"/>
          <w:szCs w:val="28"/>
          <w:u w:val="single"/>
        </w:rPr>
      </w:pPr>
      <w:r w:rsidRPr="00F42A1E">
        <w:rPr>
          <w:rFonts w:ascii="Times New Roman" w:hAnsi="Times New Roman"/>
          <w:b/>
          <w:sz w:val="44"/>
          <w:szCs w:val="28"/>
          <w:u w:val="single"/>
        </w:rPr>
        <w:t>на 201</w:t>
      </w:r>
      <w:r>
        <w:rPr>
          <w:rFonts w:ascii="Times New Roman" w:hAnsi="Times New Roman"/>
          <w:b/>
          <w:sz w:val="44"/>
          <w:szCs w:val="28"/>
          <w:u w:val="single"/>
        </w:rPr>
        <w:t>6–</w:t>
      </w:r>
      <w:r w:rsidRPr="00F42A1E">
        <w:rPr>
          <w:rFonts w:ascii="Times New Roman" w:hAnsi="Times New Roman"/>
          <w:b/>
          <w:sz w:val="44"/>
          <w:szCs w:val="28"/>
          <w:u w:val="single"/>
        </w:rPr>
        <w:t>201</w:t>
      </w:r>
      <w:r>
        <w:rPr>
          <w:rFonts w:ascii="Times New Roman" w:hAnsi="Times New Roman"/>
          <w:b/>
          <w:sz w:val="44"/>
          <w:szCs w:val="28"/>
          <w:u w:val="single"/>
        </w:rPr>
        <w:t>9</w:t>
      </w:r>
      <w:r w:rsidRPr="00F42A1E">
        <w:rPr>
          <w:rFonts w:ascii="Times New Roman" w:hAnsi="Times New Roman"/>
          <w:b/>
          <w:sz w:val="44"/>
          <w:szCs w:val="28"/>
          <w:u w:val="single"/>
        </w:rPr>
        <w:t xml:space="preserve"> годы</w:t>
      </w:r>
    </w:p>
    <w:p w:rsidR="00F6076A" w:rsidRDefault="00F6076A">
      <w:pPr>
        <w:spacing w:after="160" w:line="259" w:lineRule="auto"/>
        <w:rPr>
          <w:rFonts w:ascii="Times New Roman" w:hAnsi="Times New Roman"/>
          <w:b/>
          <w:sz w:val="44"/>
          <w:szCs w:val="28"/>
          <w:u w:val="single"/>
        </w:rPr>
      </w:pPr>
      <w:r>
        <w:rPr>
          <w:rFonts w:ascii="Times New Roman" w:hAnsi="Times New Roman"/>
          <w:b/>
          <w:sz w:val="44"/>
          <w:szCs w:val="28"/>
          <w:u w:val="single"/>
        </w:rPr>
        <w:br w:type="page"/>
      </w:r>
    </w:p>
    <w:p w:rsidR="00F6076A" w:rsidRPr="00827CF5" w:rsidRDefault="00F6076A" w:rsidP="00F6076A">
      <w:pPr>
        <w:tabs>
          <w:tab w:val="left" w:pos="3630"/>
        </w:tabs>
        <w:spacing w:after="0"/>
        <w:ind w:firstLine="426"/>
        <w:jc w:val="center"/>
        <w:outlineLvl w:val="0"/>
        <w:rPr>
          <w:rFonts w:ascii="Times New Roman" w:hAnsi="Times New Roman"/>
          <w:b/>
          <w:sz w:val="28"/>
          <w:szCs w:val="28"/>
        </w:rPr>
      </w:pPr>
      <w:r w:rsidRPr="00827CF5">
        <w:rPr>
          <w:rFonts w:ascii="Times New Roman" w:hAnsi="Times New Roman"/>
          <w:b/>
          <w:sz w:val="28"/>
          <w:szCs w:val="28"/>
        </w:rPr>
        <w:lastRenderedPageBreak/>
        <w:t xml:space="preserve">РАЗДЕЛ </w:t>
      </w:r>
      <w:r w:rsidRPr="00827CF5">
        <w:rPr>
          <w:rFonts w:ascii="Times New Roman" w:hAnsi="Times New Roman"/>
          <w:b/>
          <w:sz w:val="28"/>
          <w:szCs w:val="28"/>
          <w:lang w:val="en-US"/>
        </w:rPr>
        <w:t>I</w:t>
      </w:r>
      <w:r w:rsidRPr="00827CF5">
        <w:rPr>
          <w:rFonts w:ascii="Times New Roman" w:hAnsi="Times New Roman"/>
          <w:b/>
          <w:sz w:val="28"/>
          <w:szCs w:val="28"/>
        </w:rPr>
        <w:t>.</w:t>
      </w:r>
    </w:p>
    <w:p w:rsidR="00F6076A" w:rsidRPr="00827CF5" w:rsidRDefault="00F6076A" w:rsidP="00F6076A">
      <w:pPr>
        <w:tabs>
          <w:tab w:val="left" w:pos="3630"/>
        </w:tabs>
        <w:spacing w:after="0"/>
        <w:ind w:firstLine="426"/>
        <w:jc w:val="center"/>
        <w:outlineLvl w:val="0"/>
        <w:rPr>
          <w:rFonts w:ascii="Times New Roman" w:hAnsi="Times New Roman"/>
          <w:b/>
          <w:sz w:val="28"/>
          <w:szCs w:val="28"/>
        </w:rPr>
      </w:pPr>
      <w:r w:rsidRPr="00827CF5">
        <w:rPr>
          <w:rFonts w:ascii="Times New Roman" w:hAnsi="Times New Roman"/>
          <w:b/>
          <w:sz w:val="28"/>
          <w:szCs w:val="28"/>
        </w:rPr>
        <w:t>ОБЩИЕ ПОЛОЖЕНИЯ.</w:t>
      </w:r>
    </w:p>
    <w:p w:rsidR="00F6076A" w:rsidRPr="00827CF5" w:rsidRDefault="00F6076A" w:rsidP="00F6076A">
      <w:pPr>
        <w:tabs>
          <w:tab w:val="left" w:pos="3630"/>
        </w:tabs>
        <w:spacing w:after="0"/>
        <w:ind w:firstLine="426"/>
        <w:jc w:val="both"/>
        <w:rPr>
          <w:rFonts w:ascii="Times New Roman" w:hAnsi="Times New Roman"/>
          <w:b/>
          <w:sz w:val="28"/>
          <w:szCs w:val="28"/>
        </w:rPr>
      </w:pPr>
    </w:p>
    <w:p w:rsidR="00F6076A" w:rsidRPr="00827CF5" w:rsidRDefault="00F6076A" w:rsidP="00F6076A">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 xml:space="preserve">1. Настоящий коллективный договор (в дальнейшем «Договор») заключен между работниками Волковысского ОАО «Беллакт», от имени которых выступает профсоюзный комитет (в дальнейшем «Профком»), представляющий интересы работников (членов профсоюза) в лице председателя профкома </w:t>
      </w:r>
      <w:proofErr w:type="spellStart"/>
      <w:r w:rsidRPr="00827CF5">
        <w:rPr>
          <w:rFonts w:ascii="Times New Roman" w:hAnsi="Times New Roman"/>
          <w:sz w:val="28"/>
          <w:szCs w:val="28"/>
        </w:rPr>
        <w:t>Ващука</w:t>
      </w:r>
      <w:proofErr w:type="spellEnd"/>
      <w:r w:rsidRPr="00827CF5">
        <w:rPr>
          <w:rFonts w:ascii="Times New Roman" w:hAnsi="Times New Roman"/>
          <w:sz w:val="28"/>
          <w:szCs w:val="28"/>
        </w:rPr>
        <w:t xml:space="preserve"> Анатолия Николаевича и Волковысским ОАО «Беллакт», именуемым в дальнейшем «Наниматель» или «Организация», в лице генерального директора Волковысского ОАО «Беллакт» </w:t>
      </w:r>
      <w:proofErr w:type="spellStart"/>
      <w:r w:rsidRPr="00827CF5">
        <w:rPr>
          <w:rFonts w:ascii="Times New Roman" w:hAnsi="Times New Roman"/>
          <w:sz w:val="28"/>
          <w:szCs w:val="28"/>
        </w:rPr>
        <w:t>Яроцкого</w:t>
      </w:r>
      <w:proofErr w:type="spellEnd"/>
      <w:r w:rsidRPr="00827CF5">
        <w:rPr>
          <w:rFonts w:ascii="Times New Roman" w:hAnsi="Times New Roman"/>
          <w:sz w:val="28"/>
          <w:szCs w:val="28"/>
        </w:rPr>
        <w:t xml:space="preserve"> Александра Михайловича.</w:t>
      </w:r>
    </w:p>
    <w:p w:rsidR="00F6076A" w:rsidRPr="00827CF5" w:rsidRDefault="00F6076A" w:rsidP="00F6076A">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2. Настоящий договор является локальным нормативным правовым актом, регулирующим трудовые и социально</w:t>
      </w:r>
      <w:r>
        <w:rPr>
          <w:rFonts w:ascii="Times New Roman" w:hAnsi="Times New Roman"/>
          <w:sz w:val="28"/>
          <w:szCs w:val="28"/>
        </w:rPr>
        <w:t>–</w:t>
      </w:r>
      <w:r w:rsidRPr="00827CF5">
        <w:rPr>
          <w:rFonts w:ascii="Times New Roman" w:hAnsi="Times New Roman"/>
          <w:sz w:val="28"/>
          <w:szCs w:val="28"/>
        </w:rPr>
        <w:t>экономические отношения между Нанимателем и работниками.</w:t>
      </w:r>
    </w:p>
    <w:p w:rsidR="00F6076A" w:rsidRDefault="00F6076A" w:rsidP="00F6076A">
      <w:pPr>
        <w:pStyle w:val="justify"/>
        <w:spacing w:line="276" w:lineRule="auto"/>
        <w:ind w:firstLine="426"/>
        <w:rPr>
          <w:sz w:val="28"/>
          <w:szCs w:val="28"/>
        </w:rPr>
      </w:pPr>
      <w:r w:rsidRPr="00827CF5">
        <w:rPr>
          <w:sz w:val="28"/>
          <w:szCs w:val="28"/>
        </w:rPr>
        <w:t>3. Договор заключается в целях обеспечения устойчивого социально</w:t>
      </w:r>
      <w:r>
        <w:rPr>
          <w:sz w:val="28"/>
          <w:szCs w:val="28"/>
        </w:rPr>
        <w:t>–</w:t>
      </w:r>
      <w:r w:rsidRPr="00827CF5">
        <w:rPr>
          <w:sz w:val="28"/>
          <w:szCs w:val="28"/>
        </w:rPr>
        <w:t xml:space="preserve">экономического положения организации, установления дополнительных по сравнению с законодательством социальных гарантий, компенсаций и льгот в области организации и оплаты труда, занятости работников, охраны труда, производственной и экологической безопасности, медицинского обслуживания и </w:t>
      </w:r>
      <w:proofErr w:type="spellStart"/>
      <w:r w:rsidRPr="00827CF5">
        <w:rPr>
          <w:sz w:val="28"/>
          <w:szCs w:val="28"/>
        </w:rPr>
        <w:t>санаторно</w:t>
      </w:r>
      <w:proofErr w:type="spellEnd"/>
      <w:r>
        <w:rPr>
          <w:sz w:val="28"/>
          <w:szCs w:val="28"/>
        </w:rPr>
        <w:t>–</w:t>
      </w:r>
      <w:r w:rsidRPr="00827CF5">
        <w:rPr>
          <w:sz w:val="28"/>
          <w:szCs w:val="28"/>
        </w:rPr>
        <w:t>курортного лечения, социального страхования, защиты материнства и детства, продуктивной занятости работников, безопасных условий труда, эффективной (прибыльной) работы предприятия, регулирование трудовых и связанных с ними отношений на основе социального партнерства, других условий, вытекающих из трудовых отношений.</w:t>
      </w:r>
    </w:p>
    <w:p w:rsidR="00F6076A" w:rsidRDefault="00F6076A" w:rsidP="00F6076A">
      <w:pPr>
        <w:pStyle w:val="justify"/>
        <w:spacing w:line="276" w:lineRule="auto"/>
        <w:ind w:firstLine="426"/>
        <w:rPr>
          <w:sz w:val="28"/>
          <w:szCs w:val="28"/>
        </w:rPr>
      </w:pPr>
    </w:p>
    <w:p w:rsidR="00F6076A" w:rsidRPr="00827CF5" w:rsidRDefault="00F6076A" w:rsidP="00F6076A">
      <w:pPr>
        <w:tabs>
          <w:tab w:val="left" w:pos="0"/>
          <w:tab w:val="left" w:pos="3630"/>
        </w:tabs>
        <w:spacing w:after="0"/>
        <w:ind w:firstLine="426"/>
        <w:jc w:val="center"/>
        <w:outlineLvl w:val="0"/>
        <w:rPr>
          <w:rFonts w:ascii="Times New Roman" w:hAnsi="Times New Roman"/>
          <w:b/>
          <w:sz w:val="28"/>
          <w:szCs w:val="28"/>
        </w:rPr>
      </w:pPr>
      <w:r w:rsidRPr="00827CF5">
        <w:rPr>
          <w:rFonts w:ascii="Times New Roman" w:hAnsi="Times New Roman"/>
          <w:b/>
          <w:sz w:val="28"/>
          <w:szCs w:val="28"/>
        </w:rPr>
        <w:t xml:space="preserve">РАЗДЕЛ </w:t>
      </w:r>
      <w:r w:rsidRPr="00827CF5">
        <w:rPr>
          <w:rFonts w:ascii="Times New Roman" w:hAnsi="Times New Roman"/>
          <w:b/>
          <w:sz w:val="28"/>
          <w:szCs w:val="28"/>
          <w:lang w:val="en-US"/>
        </w:rPr>
        <w:t>III</w:t>
      </w:r>
      <w:r w:rsidRPr="00827CF5">
        <w:rPr>
          <w:rFonts w:ascii="Times New Roman" w:hAnsi="Times New Roman"/>
          <w:b/>
          <w:sz w:val="28"/>
          <w:szCs w:val="28"/>
        </w:rPr>
        <w:t>.</w:t>
      </w:r>
    </w:p>
    <w:p w:rsidR="00F6076A" w:rsidRPr="00827CF5" w:rsidRDefault="00F6076A" w:rsidP="00F6076A">
      <w:pPr>
        <w:tabs>
          <w:tab w:val="left" w:pos="0"/>
          <w:tab w:val="left" w:pos="3630"/>
        </w:tabs>
        <w:spacing w:after="0"/>
        <w:ind w:firstLine="426"/>
        <w:jc w:val="center"/>
        <w:rPr>
          <w:rFonts w:ascii="Times New Roman" w:hAnsi="Times New Roman"/>
          <w:b/>
          <w:sz w:val="28"/>
          <w:szCs w:val="28"/>
        </w:rPr>
      </w:pPr>
      <w:r w:rsidRPr="00827CF5">
        <w:rPr>
          <w:rFonts w:ascii="Times New Roman" w:hAnsi="Times New Roman"/>
          <w:b/>
          <w:sz w:val="28"/>
          <w:szCs w:val="28"/>
        </w:rPr>
        <w:t>ГАРАНТИИ ЗАНЯТОСТИ.</w:t>
      </w:r>
    </w:p>
    <w:p w:rsidR="00F6076A" w:rsidRPr="00827CF5" w:rsidRDefault="00F6076A" w:rsidP="00F6076A">
      <w:pPr>
        <w:tabs>
          <w:tab w:val="left" w:pos="0"/>
          <w:tab w:val="left" w:pos="3630"/>
        </w:tabs>
        <w:spacing w:after="0"/>
        <w:ind w:firstLine="426"/>
        <w:jc w:val="both"/>
        <w:rPr>
          <w:rFonts w:ascii="Times New Roman" w:hAnsi="Times New Roman"/>
          <w:sz w:val="28"/>
          <w:szCs w:val="28"/>
        </w:rPr>
      </w:pPr>
    </w:p>
    <w:p w:rsidR="00F6076A" w:rsidRDefault="00F6076A" w:rsidP="00F6076A">
      <w:pPr>
        <w:pStyle w:val="justify"/>
        <w:numPr>
          <w:ilvl w:val="0"/>
          <w:numId w:val="1"/>
        </w:numPr>
        <w:spacing w:line="276" w:lineRule="auto"/>
        <w:rPr>
          <w:sz w:val="28"/>
          <w:szCs w:val="28"/>
        </w:rPr>
      </w:pPr>
      <w:r w:rsidRPr="00827CF5">
        <w:rPr>
          <w:sz w:val="28"/>
          <w:szCs w:val="28"/>
        </w:rPr>
        <w:t>Наниматель обязуется:</w:t>
      </w:r>
    </w:p>
    <w:p w:rsidR="00F6076A" w:rsidRPr="00827CF5" w:rsidRDefault="00F6076A" w:rsidP="00F6076A">
      <w:pPr>
        <w:pStyle w:val="justify"/>
        <w:spacing w:line="276" w:lineRule="auto"/>
        <w:ind w:firstLine="426"/>
        <w:rPr>
          <w:sz w:val="28"/>
          <w:szCs w:val="28"/>
        </w:rPr>
      </w:pPr>
      <w:r w:rsidRPr="00827CF5">
        <w:rPr>
          <w:sz w:val="28"/>
          <w:szCs w:val="28"/>
        </w:rPr>
        <w:t>1.7. досрочное расторжение контракта по требованию работника производить в случаях:</w:t>
      </w:r>
    </w:p>
    <w:p w:rsidR="00F6076A" w:rsidRPr="00F6076A" w:rsidRDefault="00F6076A" w:rsidP="00F6076A">
      <w:pPr>
        <w:pStyle w:val="justify"/>
        <w:numPr>
          <w:ilvl w:val="0"/>
          <w:numId w:val="2"/>
        </w:numPr>
        <w:spacing w:line="276" w:lineRule="auto"/>
        <w:ind w:left="709" w:hanging="283"/>
        <w:rPr>
          <w:b/>
          <w:sz w:val="28"/>
          <w:szCs w:val="28"/>
        </w:rPr>
      </w:pPr>
      <w:r w:rsidRPr="00F6076A">
        <w:rPr>
          <w:b/>
          <w:sz w:val="28"/>
          <w:szCs w:val="28"/>
        </w:rPr>
        <w:t>необходимости ухода за больными членами семьи, в </w:t>
      </w:r>
      <w:proofErr w:type="spellStart"/>
      <w:r w:rsidRPr="00F6076A">
        <w:rPr>
          <w:b/>
          <w:sz w:val="28"/>
          <w:szCs w:val="28"/>
        </w:rPr>
        <w:t>т.ч</w:t>
      </w:r>
      <w:proofErr w:type="spellEnd"/>
      <w:r w:rsidRPr="00F6076A">
        <w:rPr>
          <w:b/>
          <w:sz w:val="28"/>
          <w:szCs w:val="28"/>
        </w:rPr>
        <w:t>. являющимися инвалидами I или II группы;</w:t>
      </w:r>
    </w:p>
    <w:p w:rsidR="00F6076A" w:rsidRPr="00827CF5" w:rsidRDefault="00F6076A" w:rsidP="00F6076A">
      <w:pPr>
        <w:pStyle w:val="justify"/>
        <w:numPr>
          <w:ilvl w:val="0"/>
          <w:numId w:val="2"/>
        </w:numPr>
        <w:spacing w:line="276" w:lineRule="auto"/>
        <w:ind w:left="709" w:hanging="283"/>
        <w:rPr>
          <w:sz w:val="28"/>
          <w:szCs w:val="28"/>
        </w:rPr>
      </w:pPr>
      <w:r w:rsidRPr="00827CF5">
        <w:rPr>
          <w:sz w:val="28"/>
          <w:szCs w:val="28"/>
        </w:rPr>
        <w:t>перевода супруга на работу в другую местность, переезда в другую местность, направления на работу либо для прохождения службы в другой местности;</w:t>
      </w:r>
    </w:p>
    <w:p w:rsidR="00F6076A" w:rsidRPr="00827CF5" w:rsidRDefault="00F6076A" w:rsidP="00F6076A">
      <w:pPr>
        <w:pStyle w:val="justify"/>
        <w:numPr>
          <w:ilvl w:val="0"/>
          <w:numId w:val="2"/>
        </w:numPr>
        <w:spacing w:line="276" w:lineRule="auto"/>
        <w:ind w:left="709" w:hanging="283"/>
        <w:rPr>
          <w:sz w:val="28"/>
          <w:szCs w:val="28"/>
        </w:rPr>
      </w:pPr>
      <w:r w:rsidRPr="00827CF5">
        <w:rPr>
          <w:sz w:val="28"/>
          <w:szCs w:val="28"/>
        </w:rPr>
        <w:t>избрания на выборную должность;</w:t>
      </w:r>
    </w:p>
    <w:p w:rsidR="00F6076A" w:rsidRDefault="00F6076A" w:rsidP="00F6076A">
      <w:pPr>
        <w:pStyle w:val="justify"/>
        <w:numPr>
          <w:ilvl w:val="0"/>
          <w:numId w:val="2"/>
        </w:numPr>
        <w:spacing w:line="276" w:lineRule="auto"/>
        <w:ind w:left="709" w:hanging="283"/>
        <w:rPr>
          <w:sz w:val="28"/>
          <w:szCs w:val="28"/>
        </w:rPr>
      </w:pPr>
      <w:r w:rsidRPr="00827CF5">
        <w:rPr>
          <w:sz w:val="28"/>
          <w:szCs w:val="28"/>
        </w:rPr>
        <w:t>зачисления на учебу в учебное заведение;</w:t>
      </w:r>
    </w:p>
    <w:p w:rsidR="00F6076A" w:rsidRDefault="00F6076A" w:rsidP="00F6076A">
      <w:pPr>
        <w:pStyle w:val="justify"/>
        <w:numPr>
          <w:ilvl w:val="0"/>
          <w:numId w:val="2"/>
        </w:numPr>
        <w:spacing w:line="276" w:lineRule="auto"/>
        <w:ind w:left="709" w:hanging="283"/>
        <w:rPr>
          <w:sz w:val="28"/>
          <w:szCs w:val="28"/>
        </w:rPr>
      </w:pPr>
      <w:r w:rsidRPr="00F6076A">
        <w:rPr>
          <w:sz w:val="28"/>
          <w:szCs w:val="28"/>
        </w:rPr>
        <w:lastRenderedPageBreak/>
        <w:t>в других случаях, предусмотренных законодательством и настоящим Договором.</w:t>
      </w:r>
    </w:p>
    <w:p w:rsidR="00F6076A" w:rsidRPr="00827CF5" w:rsidRDefault="00F6076A" w:rsidP="00F6076A">
      <w:pPr>
        <w:tabs>
          <w:tab w:val="left" w:pos="0"/>
          <w:tab w:val="left" w:pos="3630"/>
        </w:tabs>
        <w:spacing w:after="0"/>
        <w:ind w:firstLine="426"/>
        <w:jc w:val="both"/>
        <w:rPr>
          <w:rFonts w:ascii="Times New Roman" w:hAnsi="Times New Roman"/>
          <w:sz w:val="28"/>
          <w:szCs w:val="28"/>
        </w:rPr>
      </w:pPr>
      <w:r w:rsidRPr="00827CF5">
        <w:rPr>
          <w:rFonts w:ascii="Times New Roman" w:hAnsi="Times New Roman"/>
          <w:sz w:val="28"/>
          <w:szCs w:val="28"/>
        </w:rPr>
        <w:t>2. Установить, что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и в других случаях, установленных законодательством.</w:t>
      </w:r>
    </w:p>
    <w:p w:rsidR="00F6076A" w:rsidRPr="00827CF5" w:rsidRDefault="00F6076A" w:rsidP="00F6076A">
      <w:pPr>
        <w:tabs>
          <w:tab w:val="left" w:pos="0"/>
          <w:tab w:val="left" w:pos="3630"/>
        </w:tabs>
        <w:spacing w:after="0"/>
        <w:ind w:firstLine="426"/>
        <w:jc w:val="both"/>
        <w:rPr>
          <w:rFonts w:ascii="Times New Roman" w:hAnsi="Times New Roman"/>
          <w:sz w:val="28"/>
          <w:szCs w:val="28"/>
        </w:rPr>
      </w:pPr>
      <w:r w:rsidRPr="00827CF5">
        <w:rPr>
          <w:rFonts w:ascii="Times New Roman" w:hAnsi="Times New Roman"/>
          <w:sz w:val="28"/>
          <w:szCs w:val="28"/>
        </w:rPr>
        <w:t>При равной производительности труда и квалификации предпочтение в оставлении на работе отдается следующим категориям работников:</w:t>
      </w:r>
    </w:p>
    <w:p w:rsidR="00F6076A" w:rsidRPr="00827CF5" w:rsidRDefault="00F6076A" w:rsidP="00F6076A">
      <w:pPr>
        <w:pStyle w:val="justify"/>
        <w:numPr>
          <w:ilvl w:val="0"/>
          <w:numId w:val="2"/>
        </w:numPr>
        <w:spacing w:line="276" w:lineRule="auto"/>
        <w:ind w:left="709" w:hanging="283"/>
        <w:rPr>
          <w:sz w:val="28"/>
          <w:szCs w:val="28"/>
        </w:rPr>
      </w:pPr>
      <w:r w:rsidRPr="00827CF5">
        <w:rPr>
          <w:sz w:val="28"/>
          <w:szCs w:val="28"/>
        </w:rPr>
        <w:t>участникам ликвидации последствий катастрофы на Чернобыльской АЭС;</w:t>
      </w:r>
    </w:p>
    <w:p w:rsidR="00F6076A" w:rsidRPr="00827CF5" w:rsidRDefault="00F6076A" w:rsidP="00F6076A">
      <w:pPr>
        <w:pStyle w:val="justify"/>
        <w:numPr>
          <w:ilvl w:val="0"/>
          <w:numId w:val="2"/>
        </w:numPr>
        <w:spacing w:line="276" w:lineRule="auto"/>
        <w:ind w:left="709" w:hanging="283"/>
        <w:rPr>
          <w:sz w:val="28"/>
          <w:szCs w:val="28"/>
        </w:rPr>
      </w:pPr>
      <w:r w:rsidRPr="00827CF5">
        <w:rPr>
          <w:sz w:val="28"/>
          <w:szCs w:val="28"/>
        </w:rPr>
        <w:t>заболевшим и перенесшим лучевую болезнь, вызванную последствиями катастрофы на Чернобыльской АЭС, других радиационных аварий;</w:t>
      </w:r>
    </w:p>
    <w:p w:rsidR="00F6076A" w:rsidRPr="00F6076A" w:rsidRDefault="00F6076A" w:rsidP="00F6076A">
      <w:pPr>
        <w:pStyle w:val="justify"/>
        <w:numPr>
          <w:ilvl w:val="0"/>
          <w:numId w:val="2"/>
        </w:numPr>
        <w:spacing w:line="276" w:lineRule="auto"/>
        <w:ind w:left="709" w:hanging="283"/>
        <w:rPr>
          <w:b/>
          <w:sz w:val="28"/>
          <w:szCs w:val="28"/>
        </w:rPr>
      </w:pPr>
      <w:r w:rsidRPr="00F6076A">
        <w:rPr>
          <w:b/>
          <w:sz w:val="28"/>
          <w:szCs w:val="28"/>
        </w:rPr>
        <w:t>инвалидам;</w:t>
      </w:r>
    </w:p>
    <w:p w:rsidR="00F6076A" w:rsidRPr="00F6076A" w:rsidRDefault="00F6076A" w:rsidP="00F6076A">
      <w:pPr>
        <w:pStyle w:val="justify"/>
        <w:numPr>
          <w:ilvl w:val="0"/>
          <w:numId w:val="2"/>
        </w:numPr>
        <w:spacing w:line="276" w:lineRule="auto"/>
        <w:ind w:left="709" w:hanging="283"/>
        <w:rPr>
          <w:b/>
          <w:sz w:val="28"/>
          <w:szCs w:val="28"/>
        </w:rPr>
      </w:pPr>
      <w:r w:rsidRPr="00F6076A">
        <w:rPr>
          <w:b/>
          <w:sz w:val="28"/>
          <w:szCs w:val="28"/>
        </w:rPr>
        <w:t>беременным женщинам, женщинам, имеющим детей в возрасте до трех лет; одиноким матерям (отцам), имеющих детей в возрасте от 3 до 14 лет (детей–инвалидов в возрасте до 18 лет), отцам опекунам, имеющим детей в возрасте до 18 лет;</w:t>
      </w:r>
    </w:p>
    <w:p w:rsidR="00F6076A" w:rsidRPr="00827CF5" w:rsidRDefault="00F6076A" w:rsidP="00F6076A">
      <w:pPr>
        <w:pStyle w:val="justify"/>
        <w:numPr>
          <w:ilvl w:val="0"/>
          <w:numId w:val="2"/>
        </w:numPr>
        <w:spacing w:line="276" w:lineRule="auto"/>
        <w:ind w:left="709" w:hanging="283"/>
        <w:rPr>
          <w:sz w:val="28"/>
          <w:szCs w:val="28"/>
        </w:rPr>
      </w:pPr>
      <w:r w:rsidRPr="00827CF5">
        <w:rPr>
          <w:sz w:val="28"/>
          <w:szCs w:val="28"/>
        </w:rPr>
        <w:t xml:space="preserve">работникам </w:t>
      </w:r>
      <w:proofErr w:type="spellStart"/>
      <w:r w:rsidRPr="00827CF5">
        <w:rPr>
          <w:sz w:val="28"/>
          <w:szCs w:val="28"/>
        </w:rPr>
        <w:t>предпенсионного</w:t>
      </w:r>
      <w:proofErr w:type="spellEnd"/>
      <w:r w:rsidRPr="00827CF5">
        <w:rPr>
          <w:sz w:val="28"/>
          <w:szCs w:val="28"/>
        </w:rPr>
        <w:t xml:space="preserve"> возраста (за 2 года до пенсии по возрасту); </w:t>
      </w:r>
    </w:p>
    <w:p w:rsidR="00F6076A" w:rsidRPr="00827CF5" w:rsidRDefault="00F6076A" w:rsidP="00F6076A">
      <w:pPr>
        <w:pStyle w:val="justify"/>
        <w:numPr>
          <w:ilvl w:val="0"/>
          <w:numId w:val="2"/>
        </w:numPr>
        <w:spacing w:line="276" w:lineRule="auto"/>
        <w:ind w:left="709" w:hanging="283"/>
        <w:rPr>
          <w:sz w:val="28"/>
          <w:szCs w:val="28"/>
        </w:rPr>
      </w:pPr>
      <w:r w:rsidRPr="00827CF5">
        <w:rPr>
          <w:sz w:val="28"/>
          <w:szCs w:val="28"/>
        </w:rPr>
        <w:t>лицам, избранным в состав профсоюзных органов,</w:t>
      </w:r>
    </w:p>
    <w:p w:rsidR="00F6076A" w:rsidRDefault="00F6076A" w:rsidP="00904545">
      <w:pPr>
        <w:pStyle w:val="justify"/>
        <w:numPr>
          <w:ilvl w:val="0"/>
          <w:numId w:val="2"/>
        </w:numPr>
        <w:spacing w:line="276" w:lineRule="auto"/>
        <w:ind w:left="426" w:firstLine="0"/>
        <w:rPr>
          <w:sz w:val="28"/>
          <w:szCs w:val="28"/>
        </w:rPr>
      </w:pPr>
      <w:r w:rsidRPr="00F6076A">
        <w:rPr>
          <w:sz w:val="28"/>
          <w:szCs w:val="28"/>
        </w:rPr>
        <w:t>работникам, в семье которых нет других трудоспособных членов семьи;</w:t>
      </w:r>
    </w:p>
    <w:p w:rsidR="00F6076A" w:rsidRDefault="00F6076A" w:rsidP="00904545">
      <w:pPr>
        <w:pStyle w:val="justify"/>
        <w:numPr>
          <w:ilvl w:val="0"/>
          <w:numId w:val="2"/>
        </w:numPr>
        <w:spacing w:line="276" w:lineRule="auto"/>
        <w:ind w:left="426" w:firstLine="0"/>
        <w:rPr>
          <w:sz w:val="28"/>
          <w:szCs w:val="28"/>
        </w:rPr>
      </w:pPr>
      <w:r w:rsidRPr="00F6076A">
        <w:rPr>
          <w:sz w:val="28"/>
          <w:szCs w:val="28"/>
        </w:rPr>
        <w:t>другим категориям работников, предусмотренным законодательством.</w:t>
      </w:r>
    </w:p>
    <w:p w:rsidR="00786466" w:rsidRPr="00F6076A" w:rsidRDefault="00786466" w:rsidP="00F6076A">
      <w:pPr>
        <w:pStyle w:val="justify"/>
        <w:spacing w:line="276" w:lineRule="auto"/>
        <w:ind w:left="426" w:firstLine="0"/>
        <w:rPr>
          <w:sz w:val="28"/>
          <w:szCs w:val="28"/>
        </w:rPr>
      </w:pPr>
    </w:p>
    <w:p w:rsidR="00786466" w:rsidRPr="00827CF5" w:rsidRDefault="00786466" w:rsidP="00786466">
      <w:pPr>
        <w:pStyle w:val="a3"/>
        <w:tabs>
          <w:tab w:val="left" w:pos="3630"/>
        </w:tabs>
        <w:spacing w:after="0"/>
        <w:ind w:left="0" w:firstLine="426"/>
        <w:jc w:val="center"/>
        <w:outlineLvl w:val="0"/>
        <w:rPr>
          <w:rFonts w:ascii="Times New Roman" w:hAnsi="Times New Roman"/>
          <w:b/>
          <w:sz w:val="28"/>
          <w:szCs w:val="28"/>
        </w:rPr>
      </w:pPr>
      <w:r w:rsidRPr="00827CF5">
        <w:rPr>
          <w:rFonts w:ascii="Times New Roman" w:hAnsi="Times New Roman"/>
          <w:b/>
          <w:sz w:val="28"/>
          <w:szCs w:val="28"/>
        </w:rPr>
        <w:t xml:space="preserve">РАЗДЕЛ </w:t>
      </w:r>
      <w:r w:rsidRPr="00827CF5">
        <w:rPr>
          <w:rFonts w:ascii="Times New Roman" w:hAnsi="Times New Roman"/>
          <w:b/>
          <w:sz w:val="28"/>
          <w:szCs w:val="28"/>
          <w:lang w:val="en-US"/>
        </w:rPr>
        <w:t>VII</w:t>
      </w:r>
      <w:r w:rsidRPr="00827CF5">
        <w:rPr>
          <w:rFonts w:ascii="Times New Roman" w:hAnsi="Times New Roman"/>
          <w:b/>
          <w:sz w:val="28"/>
          <w:szCs w:val="28"/>
        </w:rPr>
        <w:t>.</w:t>
      </w:r>
    </w:p>
    <w:p w:rsidR="00786466" w:rsidRPr="00827CF5" w:rsidRDefault="00786466" w:rsidP="00786466">
      <w:pPr>
        <w:pStyle w:val="a3"/>
        <w:tabs>
          <w:tab w:val="left" w:pos="3630"/>
        </w:tabs>
        <w:spacing w:after="0"/>
        <w:ind w:left="0" w:firstLine="426"/>
        <w:jc w:val="center"/>
        <w:rPr>
          <w:rFonts w:ascii="Times New Roman" w:hAnsi="Times New Roman"/>
          <w:b/>
          <w:sz w:val="28"/>
          <w:szCs w:val="28"/>
        </w:rPr>
      </w:pPr>
      <w:r w:rsidRPr="00827CF5">
        <w:rPr>
          <w:rFonts w:ascii="Times New Roman" w:hAnsi="Times New Roman"/>
          <w:b/>
          <w:sz w:val="28"/>
          <w:szCs w:val="28"/>
        </w:rPr>
        <w:t>РЕЖИМ ТРУДА И ОТДЫХА.</w:t>
      </w:r>
    </w:p>
    <w:p w:rsidR="00786466" w:rsidRPr="00827CF5" w:rsidRDefault="00786466" w:rsidP="00786466">
      <w:pPr>
        <w:pStyle w:val="a3"/>
        <w:tabs>
          <w:tab w:val="left" w:pos="3630"/>
        </w:tabs>
        <w:spacing w:after="0"/>
        <w:ind w:left="0" w:firstLine="426"/>
        <w:jc w:val="both"/>
        <w:rPr>
          <w:rFonts w:ascii="Times New Roman" w:hAnsi="Times New Roman"/>
          <w:sz w:val="28"/>
          <w:szCs w:val="28"/>
        </w:rPr>
      </w:pPr>
    </w:p>
    <w:p w:rsidR="007032D5" w:rsidRDefault="00786466" w:rsidP="00786466">
      <w:pPr>
        <w:rPr>
          <w:rFonts w:ascii="Times New Roman" w:hAnsi="Times New Roman"/>
          <w:sz w:val="28"/>
          <w:szCs w:val="28"/>
        </w:rPr>
      </w:pPr>
      <w:r w:rsidRPr="00827CF5">
        <w:rPr>
          <w:rFonts w:ascii="Times New Roman" w:hAnsi="Times New Roman"/>
          <w:sz w:val="28"/>
          <w:szCs w:val="28"/>
        </w:rPr>
        <w:t>Рабочее время, время отдыха работников устанавливаются в соответствии с Трудовым кодексом Республики Беларусь, Правилами внутреннего трудового распорядка Волковысского ОАО «Беллакт», иными актами законодательства, а также положениями настоящего раздела Договора.</w:t>
      </w:r>
    </w:p>
    <w:p w:rsidR="00786466" w:rsidRDefault="00786466" w:rsidP="00786466">
      <w:pPr>
        <w:pStyle w:val="a3"/>
        <w:tabs>
          <w:tab w:val="left" w:pos="3630"/>
        </w:tabs>
        <w:spacing w:after="0"/>
        <w:ind w:left="0" w:firstLine="426"/>
        <w:contextualSpacing w:val="0"/>
        <w:jc w:val="both"/>
        <w:rPr>
          <w:rFonts w:ascii="Times New Roman" w:hAnsi="Times New Roman"/>
          <w:sz w:val="28"/>
          <w:szCs w:val="28"/>
          <w:lang w:eastAsia="ru-RU"/>
        </w:rPr>
      </w:pPr>
      <w:r w:rsidRPr="00827CF5">
        <w:rPr>
          <w:rFonts w:ascii="Times New Roman" w:hAnsi="Times New Roman"/>
          <w:sz w:val="28"/>
          <w:szCs w:val="28"/>
        </w:rPr>
        <w:t xml:space="preserve">12. </w:t>
      </w:r>
      <w:r w:rsidRPr="00827CF5">
        <w:rPr>
          <w:rFonts w:ascii="Times New Roman" w:hAnsi="Times New Roman"/>
          <w:sz w:val="28"/>
          <w:szCs w:val="28"/>
          <w:lang w:eastAsia="ru-RU"/>
        </w:rPr>
        <w:t xml:space="preserve">Матери (отцу, опекуну, попечителю), </w:t>
      </w:r>
      <w:r w:rsidRPr="008C7458">
        <w:rPr>
          <w:rFonts w:ascii="Times New Roman" w:hAnsi="Times New Roman"/>
          <w:b/>
          <w:sz w:val="28"/>
          <w:szCs w:val="28"/>
          <w:lang w:eastAsia="ru-RU"/>
        </w:rPr>
        <w:t>воспитывающей (воспитывающему) ребенка–инвалида в возрасте до восемнадцати лет</w:t>
      </w:r>
      <w:r w:rsidRPr="00827CF5">
        <w:rPr>
          <w:rFonts w:ascii="Times New Roman" w:hAnsi="Times New Roman"/>
          <w:sz w:val="28"/>
          <w:szCs w:val="28"/>
          <w:lang w:eastAsia="ru-RU"/>
        </w:rPr>
        <w:t>, по ее (его) заявлению ежемесячно предоставляется один дополнительный свободный от работы день с оплатой в размере среднего дневного заработка за счет средств государств</w:t>
      </w:r>
      <w:r>
        <w:rPr>
          <w:rFonts w:ascii="Times New Roman" w:hAnsi="Times New Roman"/>
          <w:sz w:val="28"/>
          <w:szCs w:val="28"/>
          <w:lang w:eastAsia="ru-RU"/>
        </w:rPr>
        <w:t>енного социального страхования.</w:t>
      </w:r>
    </w:p>
    <w:p w:rsidR="00786466" w:rsidRDefault="00786466" w:rsidP="00786466">
      <w:pPr>
        <w:pStyle w:val="a3"/>
        <w:tabs>
          <w:tab w:val="left" w:pos="3630"/>
        </w:tabs>
        <w:spacing w:after="0"/>
        <w:ind w:left="0" w:firstLine="426"/>
        <w:contextualSpacing w:val="0"/>
        <w:jc w:val="both"/>
        <w:rPr>
          <w:rFonts w:ascii="Times New Roman" w:hAnsi="Times New Roman"/>
          <w:sz w:val="28"/>
          <w:szCs w:val="28"/>
          <w:lang w:eastAsia="ru-RU"/>
        </w:rPr>
      </w:pPr>
      <w:r w:rsidRPr="00827CF5">
        <w:rPr>
          <w:rFonts w:ascii="Times New Roman" w:hAnsi="Times New Roman"/>
          <w:sz w:val="28"/>
          <w:szCs w:val="28"/>
          <w:lang w:eastAsia="ru-RU"/>
        </w:rPr>
        <w:t xml:space="preserve">14. Матери (отцу, опекуну, попечителю), </w:t>
      </w:r>
      <w:r w:rsidRPr="008C7458">
        <w:rPr>
          <w:rFonts w:ascii="Times New Roman" w:hAnsi="Times New Roman"/>
          <w:b/>
          <w:sz w:val="28"/>
          <w:szCs w:val="28"/>
          <w:lang w:eastAsia="ru-RU"/>
        </w:rPr>
        <w:t>воспитывающей (воспитывающему) троих и более детей в возрасте до шестнадцати лет (ребенка–инвалида – в возрасте до восемнадцати лет)</w:t>
      </w:r>
      <w:r w:rsidRPr="00827CF5">
        <w:rPr>
          <w:rFonts w:ascii="Times New Roman" w:hAnsi="Times New Roman"/>
          <w:sz w:val="28"/>
          <w:szCs w:val="28"/>
          <w:lang w:eastAsia="ru-RU"/>
        </w:rPr>
        <w:t xml:space="preserve">, по ее (его) письменному заявлению предоставляется один дополнительный свободный от </w:t>
      </w:r>
      <w:r w:rsidRPr="00827CF5">
        <w:rPr>
          <w:rFonts w:ascii="Times New Roman" w:hAnsi="Times New Roman"/>
          <w:sz w:val="28"/>
          <w:szCs w:val="28"/>
          <w:lang w:eastAsia="ru-RU"/>
        </w:rPr>
        <w:lastRenderedPageBreak/>
        <w:t>работы день в неделю с оплатой в размере среднего дневного заработка в порядке и на условиях, определяемых Правительством Республики Беларусь.</w:t>
      </w:r>
    </w:p>
    <w:p w:rsidR="00786466" w:rsidRDefault="00786466" w:rsidP="00786466">
      <w:pPr>
        <w:pStyle w:val="a3"/>
        <w:tabs>
          <w:tab w:val="left" w:pos="3630"/>
        </w:tabs>
        <w:spacing w:after="0"/>
        <w:ind w:left="0" w:firstLine="426"/>
        <w:contextualSpacing w:val="0"/>
        <w:jc w:val="both"/>
        <w:rPr>
          <w:rFonts w:ascii="Times New Roman" w:hAnsi="Times New Roman"/>
          <w:sz w:val="28"/>
          <w:szCs w:val="28"/>
          <w:lang w:eastAsia="ru-RU"/>
        </w:rPr>
      </w:pPr>
    </w:p>
    <w:p w:rsidR="00786466" w:rsidRPr="00827CF5" w:rsidRDefault="00786466" w:rsidP="00786466">
      <w:pPr>
        <w:pStyle w:val="a3"/>
        <w:tabs>
          <w:tab w:val="left" w:pos="3630"/>
        </w:tabs>
        <w:spacing w:after="0"/>
        <w:ind w:left="0" w:firstLine="426"/>
        <w:jc w:val="center"/>
        <w:outlineLvl w:val="0"/>
        <w:rPr>
          <w:rFonts w:ascii="Times New Roman" w:hAnsi="Times New Roman"/>
          <w:b/>
          <w:sz w:val="28"/>
          <w:szCs w:val="28"/>
        </w:rPr>
      </w:pPr>
      <w:r w:rsidRPr="00827CF5">
        <w:rPr>
          <w:rFonts w:ascii="Times New Roman" w:hAnsi="Times New Roman"/>
          <w:b/>
          <w:sz w:val="28"/>
          <w:szCs w:val="28"/>
        </w:rPr>
        <w:t xml:space="preserve">РАЗДЕЛ </w:t>
      </w:r>
      <w:r w:rsidRPr="00827CF5">
        <w:rPr>
          <w:rFonts w:ascii="Times New Roman" w:hAnsi="Times New Roman"/>
          <w:b/>
          <w:sz w:val="28"/>
          <w:szCs w:val="28"/>
          <w:lang w:val="en-US"/>
        </w:rPr>
        <w:t>VIII</w:t>
      </w:r>
      <w:r w:rsidRPr="00827CF5">
        <w:rPr>
          <w:rFonts w:ascii="Times New Roman" w:hAnsi="Times New Roman"/>
          <w:b/>
          <w:sz w:val="28"/>
          <w:szCs w:val="28"/>
        </w:rPr>
        <w:t>.</w:t>
      </w:r>
    </w:p>
    <w:p w:rsidR="00786466" w:rsidRPr="00827CF5" w:rsidRDefault="00786466" w:rsidP="00786466">
      <w:pPr>
        <w:pStyle w:val="a3"/>
        <w:tabs>
          <w:tab w:val="left" w:pos="3630"/>
        </w:tabs>
        <w:spacing w:after="0"/>
        <w:ind w:left="0" w:firstLine="426"/>
        <w:jc w:val="center"/>
        <w:rPr>
          <w:rFonts w:ascii="Times New Roman" w:hAnsi="Times New Roman"/>
          <w:b/>
          <w:sz w:val="28"/>
          <w:szCs w:val="28"/>
        </w:rPr>
      </w:pPr>
      <w:r w:rsidRPr="00827CF5">
        <w:rPr>
          <w:rFonts w:ascii="Times New Roman" w:hAnsi="Times New Roman"/>
          <w:b/>
          <w:sz w:val="28"/>
          <w:szCs w:val="28"/>
        </w:rPr>
        <w:t>ВОПРОСЫ БЫТА, ЛЬГОТЫ И ГАРАНТИИ РАБОТНИКАМ.</w:t>
      </w:r>
    </w:p>
    <w:p w:rsidR="00786466" w:rsidRPr="00827CF5" w:rsidRDefault="00786466" w:rsidP="00786466">
      <w:pPr>
        <w:pStyle w:val="a3"/>
        <w:tabs>
          <w:tab w:val="left" w:pos="3630"/>
        </w:tabs>
        <w:spacing w:after="0"/>
        <w:ind w:left="0" w:firstLine="426"/>
        <w:jc w:val="both"/>
        <w:rPr>
          <w:rFonts w:ascii="Times New Roman" w:hAnsi="Times New Roman"/>
          <w:b/>
          <w:sz w:val="28"/>
          <w:szCs w:val="28"/>
        </w:rPr>
      </w:pPr>
    </w:p>
    <w:p w:rsidR="00786466" w:rsidRDefault="00786466" w:rsidP="00786466">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Наниматель и Профсоюзный комитет согласились:</w:t>
      </w:r>
    </w:p>
    <w:p w:rsidR="00786466" w:rsidRPr="00827CF5" w:rsidRDefault="00786466" w:rsidP="00786466">
      <w:pPr>
        <w:spacing w:after="0"/>
        <w:ind w:firstLine="426"/>
        <w:jc w:val="both"/>
        <w:rPr>
          <w:rFonts w:ascii="Times New Roman" w:hAnsi="Times New Roman"/>
          <w:sz w:val="28"/>
          <w:szCs w:val="28"/>
        </w:rPr>
      </w:pPr>
      <w:r w:rsidRPr="00827CF5">
        <w:rPr>
          <w:rFonts w:ascii="Times New Roman" w:hAnsi="Times New Roman"/>
          <w:sz w:val="28"/>
          <w:szCs w:val="28"/>
        </w:rPr>
        <w:t>6. Оказывать 1 раз в году единовременную выплату материальной помощи на оздоровление к трудовому отпуску работникам, отработавшим в Организации не менее одного года, уходящим в трудовой отпуск.</w:t>
      </w:r>
    </w:p>
    <w:p w:rsidR="00786466" w:rsidRPr="00827CF5" w:rsidRDefault="00786466" w:rsidP="00786466">
      <w:pPr>
        <w:spacing w:after="0"/>
        <w:ind w:firstLine="426"/>
        <w:jc w:val="both"/>
        <w:rPr>
          <w:rFonts w:ascii="Times New Roman" w:hAnsi="Times New Roman"/>
          <w:sz w:val="28"/>
          <w:szCs w:val="28"/>
        </w:rPr>
      </w:pPr>
      <w:r w:rsidRPr="00827CF5">
        <w:rPr>
          <w:rFonts w:ascii="Times New Roman" w:hAnsi="Times New Roman"/>
          <w:sz w:val="28"/>
          <w:szCs w:val="28"/>
        </w:rPr>
        <w:t xml:space="preserve">Оказывать 1 раз единовременную выплату материальной помощи на оздоровление к трудовому отпуску работникам, отработавшим в Организации не менее одного года, достигшим пенсионного возраста или </w:t>
      </w:r>
      <w:r w:rsidRPr="008C7458">
        <w:rPr>
          <w:rFonts w:ascii="Times New Roman" w:hAnsi="Times New Roman"/>
          <w:b/>
          <w:sz w:val="28"/>
          <w:szCs w:val="28"/>
        </w:rPr>
        <w:t xml:space="preserve">получившим инвалидность </w:t>
      </w:r>
      <w:r w:rsidRPr="008C7458">
        <w:rPr>
          <w:rFonts w:ascii="Times New Roman" w:hAnsi="Times New Roman"/>
          <w:b/>
          <w:sz w:val="28"/>
          <w:szCs w:val="28"/>
          <w:lang w:val="en-US"/>
        </w:rPr>
        <w:t>I</w:t>
      </w:r>
      <w:r w:rsidRPr="008C7458">
        <w:rPr>
          <w:rFonts w:ascii="Times New Roman" w:hAnsi="Times New Roman"/>
          <w:b/>
          <w:sz w:val="28"/>
          <w:szCs w:val="28"/>
        </w:rPr>
        <w:t xml:space="preserve"> группы, </w:t>
      </w:r>
      <w:r w:rsidRPr="008C7458">
        <w:rPr>
          <w:rFonts w:ascii="Times New Roman" w:hAnsi="Times New Roman"/>
          <w:b/>
          <w:sz w:val="28"/>
          <w:szCs w:val="28"/>
          <w:lang w:val="en-US"/>
        </w:rPr>
        <w:t>II</w:t>
      </w:r>
      <w:r w:rsidRPr="008C7458">
        <w:rPr>
          <w:rFonts w:ascii="Times New Roman" w:hAnsi="Times New Roman"/>
          <w:b/>
          <w:sz w:val="28"/>
          <w:szCs w:val="28"/>
        </w:rPr>
        <w:t xml:space="preserve"> группы</w:t>
      </w:r>
      <w:r w:rsidRPr="00827CF5">
        <w:rPr>
          <w:rFonts w:ascii="Times New Roman" w:hAnsi="Times New Roman"/>
          <w:sz w:val="28"/>
          <w:szCs w:val="28"/>
        </w:rPr>
        <w:t>, имеющим право на трудовой отпуск в текущем календарном году, при увольнении из Организации.</w:t>
      </w:r>
    </w:p>
    <w:p w:rsidR="00786466" w:rsidRPr="00827CF5" w:rsidRDefault="00786466" w:rsidP="00786466">
      <w:pPr>
        <w:spacing w:after="0"/>
        <w:ind w:firstLine="426"/>
        <w:jc w:val="both"/>
        <w:rPr>
          <w:rFonts w:ascii="Times New Roman" w:hAnsi="Times New Roman"/>
          <w:sz w:val="28"/>
          <w:szCs w:val="28"/>
        </w:rPr>
      </w:pPr>
      <w:r w:rsidRPr="00827CF5">
        <w:rPr>
          <w:rFonts w:ascii="Times New Roman" w:hAnsi="Times New Roman"/>
          <w:sz w:val="28"/>
          <w:szCs w:val="28"/>
        </w:rPr>
        <w:t xml:space="preserve">Оказывать 1 раз в году единовременную выплату материальной помощи на оздоровление к трудовому отпуску работникам, работающим в Организации на неполную ставку (в </w:t>
      </w:r>
      <w:proofErr w:type="spellStart"/>
      <w:r w:rsidRPr="00827CF5">
        <w:rPr>
          <w:rFonts w:ascii="Times New Roman" w:hAnsi="Times New Roman"/>
          <w:sz w:val="28"/>
          <w:szCs w:val="28"/>
        </w:rPr>
        <w:t>т.ч</w:t>
      </w:r>
      <w:proofErr w:type="spellEnd"/>
      <w:r w:rsidRPr="00827CF5">
        <w:rPr>
          <w:rFonts w:ascii="Times New Roman" w:hAnsi="Times New Roman"/>
          <w:sz w:val="28"/>
          <w:szCs w:val="28"/>
        </w:rPr>
        <w:t xml:space="preserve">. работающим по совместительству), отработавшим в Организации не менее одного года, уходящим в трудовой отпуск, в </w:t>
      </w:r>
      <w:proofErr w:type="gramStart"/>
      <w:r w:rsidRPr="00827CF5">
        <w:rPr>
          <w:rFonts w:ascii="Times New Roman" w:hAnsi="Times New Roman"/>
          <w:sz w:val="28"/>
          <w:szCs w:val="28"/>
        </w:rPr>
        <w:t>размере  пропорциональном</w:t>
      </w:r>
      <w:proofErr w:type="gramEnd"/>
      <w:r w:rsidRPr="00827CF5">
        <w:rPr>
          <w:rFonts w:ascii="Times New Roman" w:hAnsi="Times New Roman"/>
          <w:sz w:val="28"/>
          <w:szCs w:val="28"/>
        </w:rPr>
        <w:t xml:space="preserve"> размеру занимаемой им штатной единицы</w:t>
      </w:r>
      <w:r w:rsidR="008C7458">
        <w:rPr>
          <w:rFonts w:ascii="Times New Roman" w:hAnsi="Times New Roman"/>
          <w:sz w:val="28"/>
          <w:szCs w:val="28"/>
        </w:rPr>
        <w:t>.</w:t>
      </w:r>
    </w:p>
    <w:p w:rsidR="00786466" w:rsidRDefault="00786466" w:rsidP="00786466">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Оказывать 1 раз в году единовременную выплату материальной помощи на оздоровление к трудовому отпуску работникам, занимающим в Организации должность служащего и профессию рабочего (в сумме 1 штатная единица), отработавшим в Организации не менее одного года, уходящим в трудовой отпуск</w:t>
      </w:r>
      <w:r w:rsidR="008C7458">
        <w:rPr>
          <w:rFonts w:ascii="Times New Roman" w:hAnsi="Times New Roman"/>
          <w:sz w:val="28"/>
          <w:szCs w:val="28"/>
        </w:rPr>
        <w:t>.</w:t>
      </w:r>
    </w:p>
    <w:p w:rsidR="008C7458" w:rsidRPr="00827CF5" w:rsidRDefault="008C7458" w:rsidP="008C7458">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 xml:space="preserve">10. Работникам, получившим право на пенсию по возрасту, </w:t>
      </w:r>
      <w:r w:rsidRPr="008C7458">
        <w:rPr>
          <w:rFonts w:ascii="Times New Roman" w:hAnsi="Times New Roman"/>
          <w:b/>
          <w:sz w:val="28"/>
          <w:szCs w:val="28"/>
        </w:rPr>
        <w:t>а также</w:t>
      </w:r>
      <w:r w:rsidRPr="00827CF5">
        <w:rPr>
          <w:rFonts w:ascii="Times New Roman" w:hAnsi="Times New Roman"/>
          <w:sz w:val="28"/>
          <w:szCs w:val="28"/>
        </w:rPr>
        <w:t xml:space="preserve"> </w:t>
      </w:r>
      <w:r w:rsidRPr="008C7458">
        <w:rPr>
          <w:rFonts w:ascii="Times New Roman" w:hAnsi="Times New Roman"/>
          <w:b/>
          <w:sz w:val="28"/>
          <w:szCs w:val="28"/>
        </w:rPr>
        <w:t>инвалидам 1 и 2 группы инвалидности</w:t>
      </w:r>
      <w:r w:rsidRPr="00827CF5">
        <w:rPr>
          <w:rFonts w:ascii="Times New Roman" w:hAnsi="Times New Roman"/>
          <w:sz w:val="28"/>
          <w:szCs w:val="28"/>
        </w:rPr>
        <w:t xml:space="preserve"> и в иных исключительных случаях (состояние здоровья и другие) по ходатайству профсоюзного комитета и решению Нанимателя, при их увольнении из Организации выплачивается единовременное выходное пособие при достижении пенсионного возраста или единовременная материальная помощь при назначении 1 или 2 группы инвалидности, размер которых определяется в зависимости от среднемесячной заработной платы работника. </w:t>
      </w:r>
    </w:p>
    <w:p w:rsidR="008C7458" w:rsidRPr="00827CF5" w:rsidRDefault="008C7458" w:rsidP="008C7458">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Размер единовременного выходного пособия или единовременной материальной помощи, определяемые в зависимости от среднемесячной заработной платы работника, исчисляется следующим образом:</w:t>
      </w:r>
    </w:p>
    <w:p w:rsidR="008C7458" w:rsidRPr="00827CF5" w:rsidRDefault="008C7458" w:rsidP="008C7458">
      <w:pPr>
        <w:pStyle w:val="justify"/>
        <w:numPr>
          <w:ilvl w:val="0"/>
          <w:numId w:val="2"/>
        </w:numPr>
        <w:spacing w:line="276" w:lineRule="auto"/>
        <w:ind w:left="709" w:hanging="283"/>
        <w:rPr>
          <w:sz w:val="28"/>
          <w:szCs w:val="28"/>
        </w:rPr>
      </w:pPr>
      <w:r w:rsidRPr="00827CF5">
        <w:rPr>
          <w:sz w:val="28"/>
          <w:szCs w:val="28"/>
        </w:rPr>
        <w:t xml:space="preserve">работнику, проработавшему в Организации 10 лет – в размере его среднемесячной заработной платы; </w:t>
      </w:r>
    </w:p>
    <w:p w:rsidR="008C7458" w:rsidRPr="00827CF5" w:rsidRDefault="008C7458" w:rsidP="008C7458">
      <w:pPr>
        <w:pStyle w:val="justify"/>
        <w:numPr>
          <w:ilvl w:val="0"/>
          <w:numId w:val="2"/>
        </w:numPr>
        <w:spacing w:line="276" w:lineRule="auto"/>
        <w:ind w:left="709" w:hanging="283"/>
        <w:rPr>
          <w:sz w:val="28"/>
          <w:szCs w:val="28"/>
        </w:rPr>
      </w:pPr>
      <w:r w:rsidRPr="00827CF5">
        <w:rPr>
          <w:sz w:val="28"/>
          <w:szCs w:val="28"/>
        </w:rPr>
        <w:lastRenderedPageBreak/>
        <w:t xml:space="preserve">работнику, проработавшему в Организации более 10 лет – в размере его среднемесячной заработной платы и дополнительно 10% от среднемесячной заработной платы за каждый год работы свыше 10 лет; </w:t>
      </w:r>
    </w:p>
    <w:p w:rsidR="008C7458" w:rsidRPr="00827CF5" w:rsidRDefault="008C7458" w:rsidP="008C7458">
      <w:pPr>
        <w:pStyle w:val="justify"/>
        <w:numPr>
          <w:ilvl w:val="0"/>
          <w:numId w:val="2"/>
        </w:numPr>
        <w:spacing w:line="276" w:lineRule="auto"/>
        <w:ind w:left="709" w:hanging="283"/>
        <w:rPr>
          <w:sz w:val="28"/>
          <w:szCs w:val="28"/>
        </w:rPr>
      </w:pPr>
      <w:r w:rsidRPr="00827CF5">
        <w:rPr>
          <w:sz w:val="28"/>
          <w:szCs w:val="28"/>
        </w:rPr>
        <w:t xml:space="preserve">работнику, проработавшему в Организации менее 10 лет – в размере 10% от его среднемесячной заработной платы за каждый год работы, но не менее минимальной заработной платы, установленной в Республике Беларусь на день увольнения. </w:t>
      </w:r>
    </w:p>
    <w:p w:rsidR="008C7458" w:rsidRPr="00827CF5" w:rsidRDefault="008C7458" w:rsidP="008C7458">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 xml:space="preserve">Расчет среднемесячной заработной платы производится за 12 (двенадцать) месяцев, предшествующих месяцу увольнения работника. Данные выплаты производятся один раз за все время работы в Организации </w:t>
      </w:r>
    </w:p>
    <w:p w:rsidR="008C7458" w:rsidRPr="00827CF5" w:rsidRDefault="008C7458" w:rsidP="008C7458">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 xml:space="preserve">11. Работникам, получившим право на пенсию по возрасту, </w:t>
      </w:r>
      <w:r w:rsidRPr="008C7458">
        <w:rPr>
          <w:rFonts w:ascii="Times New Roman" w:hAnsi="Times New Roman"/>
          <w:b/>
          <w:sz w:val="28"/>
          <w:szCs w:val="28"/>
        </w:rPr>
        <w:t>а также инвалидам 1 и 2 группы</w:t>
      </w:r>
      <w:r w:rsidRPr="00827CF5">
        <w:rPr>
          <w:rFonts w:ascii="Times New Roman" w:hAnsi="Times New Roman"/>
          <w:sz w:val="28"/>
          <w:szCs w:val="28"/>
        </w:rPr>
        <w:t xml:space="preserve"> и в иных исключительных случаях (состояние здоровья и другие) по ходатайству профсоюзного комитета и решению Нанимателя, при их увольнении из Организации, помимо единовременного выходного пособия при достижении пенсионного возраста или единовременной материальной помощи при назначении 1 или 2 группы инвалидности, указанные в п.10, дополнительно выплачивается единовременное выходное пособие при достижении пенсионного возраста и единовременная материальная помощь при назначении 1 или 2 группы инвалидности в размере, определяемом исходя из среднемесячной заработной платы в целом по Организации:</w:t>
      </w:r>
    </w:p>
    <w:p w:rsidR="008C7458" w:rsidRPr="00827CF5" w:rsidRDefault="008C7458" w:rsidP="008C7458">
      <w:pPr>
        <w:pStyle w:val="justify"/>
        <w:numPr>
          <w:ilvl w:val="0"/>
          <w:numId w:val="2"/>
        </w:numPr>
        <w:spacing w:line="276" w:lineRule="auto"/>
        <w:ind w:left="709" w:hanging="283"/>
        <w:rPr>
          <w:sz w:val="28"/>
          <w:szCs w:val="28"/>
        </w:rPr>
      </w:pPr>
      <w:r w:rsidRPr="00827CF5">
        <w:rPr>
          <w:sz w:val="28"/>
          <w:szCs w:val="28"/>
        </w:rPr>
        <w:t xml:space="preserve">до 5 лет трудового стажа </w:t>
      </w:r>
      <w:r>
        <w:rPr>
          <w:sz w:val="28"/>
          <w:szCs w:val="28"/>
        </w:rPr>
        <w:t>–</w:t>
      </w:r>
      <w:r w:rsidRPr="00827CF5">
        <w:rPr>
          <w:sz w:val="28"/>
          <w:szCs w:val="28"/>
        </w:rPr>
        <w:t xml:space="preserve"> 1 среднемесячная заработная платы по Организации; </w:t>
      </w:r>
    </w:p>
    <w:p w:rsidR="008C7458" w:rsidRPr="00827CF5" w:rsidRDefault="008C7458" w:rsidP="008C7458">
      <w:pPr>
        <w:pStyle w:val="justify"/>
        <w:numPr>
          <w:ilvl w:val="0"/>
          <w:numId w:val="2"/>
        </w:numPr>
        <w:spacing w:line="276" w:lineRule="auto"/>
        <w:ind w:left="709" w:hanging="283"/>
        <w:rPr>
          <w:sz w:val="28"/>
          <w:szCs w:val="28"/>
        </w:rPr>
      </w:pPr>
      <w:r w:rsidRPr="00827CF5">
        <w:rPr>
          <w:sz w:val="28"/>
          <w:szCs w:val="28"/>
        </w:rPr>
        <w:t xml:space="preserve">от 5 лет до 10 лет трудового стажа </w:t>
      </w:r>
      <w:r>
        <w:rPr>
          <w:sz w:val="28"/>
          <w:szCs w:val="28"/>
        </w:rPr>
        <w:t>–</w:t>
      </w:r>
      <w:r w:rsidRPr="00827CF5">
        <w:rPr>
          <w:sz w:val="28"/>
          <w:szCs w:val="28"/>
        </w:rPr>
        <w:t xml:space="preserve"> 3 среднемесячных заработных платы по Организации;</w:t>
      </w:r>
    </w:p>
    <w:p w:rsidR="008C7458" w:rsidRPr="00827CF5" w:rsidRDefault="008C7458" w:rsidP="008C7458">
      <w:pPr>
        <w:pStyle w:val="justify"/>
        <w:numPr>
          <w:ilvl w:val="0"/>
          <w:numId w:val="2"/>
        </w:numPr>
        <w:spacing w:line="276" w:lineRule="auto"/>
        <w:ind w:left="709" w:hanging="283"/>
        <w:rPr>
          <w:sz w:val="28"/>
          <w:szCs w:val="28"/>
        </w:rPr>
      </w:pPr>
      <w:r w:rsidRPr="00827CF5">
        <w:rPr>
          <w:sz w:val="28"/>
          <w:szCs w:val="28"/>
        </w:rPr>
        <w:t xml:space="preserve">свыше 10 лет трудового стажа </w:t>
      </w:r>
      <w:r>
        <w:rPr>
          <w:sz w:val="28"/>
          <w:szCs w:val="28"/>
        </w:rPr>
        <w:t>–</w:t>
      </w:r>
      <w:r w:rsidRPr="00827CF5">
        <w:rPr>
          <w:sz w:val="28"/>
          <w:szCs w:val="28"/>
        </w:rPr>
        <w:t xml:space="preserve"> 6 среднемесячных заработных плат по Организации.</w:t>
      </w:r>
    </w:p>
    <w:p w:rsidR="008C7458" w:rsidRPr="00827CF5" w:rsidRDefault="008C7458" w:rsidP="008C7458">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Расчет среднемесячной заработной платы производится за 12 месяцев работы, предшествующих месяцу увольнения работника.</w:t>
      </w:r>
    </w:p>
    <w:p w:rsidR="008C7458" w:rsidRPr="00827CF5" w:rsidRDefault="008C7458" w:rsidP="008C7458">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 xml:space="preserve">Данные выплаты производятся один раз за все время работы в Организации. </w:t>
      </w:r>
    </w:p>
    <w:p w:rsidR="008C7458" w:rsidRPr="00827CF5" w:rsidRDefault="008C7458" w:rsidP="008C7458">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 xml:space="preserve">13. Оказывать материальную помощь на условиях и в размере, указанных в п.11 настоящего раздела: </w:t>
      </w:r>
    </w:p>
    <w:p w:rsidR="008C7458" w:rsidRDefault="008C7458" w:rsidP="008C7458">
      <w:pPr>
        <w:pStyle w:val="justify"/>
        <w:numPr>
          <w:ilvl w:val="0"/>
          <w:numId w:val="2"/>
        </w:numPr>
        <w:spacing w:line="276" w:lineRule="auto"/>
        <w:ind w:left="709" w:hanging="283"/>
        <w:rPr>
          <w:sz w:val="28"/>
          <w:szCs w:val="28"/>
        </w:rPr>
      </w:pPr>
      <w:r w:rsidRPr="008C7458">
        <w:rPr>
          <w:b/>
          <w:sz w:val="28"/>
          <w:szCs w:val="28"/>
        </w:rPr>
        <w:t>неработающим инвалидам 1 и 2 группы</w:t>
      </w:r>
      <w:r>
        <w:rPr>
          <w:sz w:val="28"/>
          <w:szCs w:val="28"/>
        </w:rPr>
        <w:t>–</w:t>
      </w:r>
      <w:r w:rsidRPr="00827CF5">
        <w:rPr>
          <w:sz w:val="28"/>
          <w:szCs w:val="28"/>
        </w:rPr>
        <w:t xml:space="preserve"> при д</w:t>
      </w:r>
      <w:r>
        <w:rPr>
          <w:sz w:val="28"/>
          <w:szCs w:val="28"/>
        </w:rPr>
        <w:t>остижении пенсионного возраста;</w:t>
      </w:r>
    </w:p>
    <w:p w:rsidR="008C7458" w:rsidRDefault="008C7458" w:rsidP="008C7458">
      <w:pPr>
        <w:pStyle w:val="justify"/>
        <w:numPr>
          <w:ilvl w:val="0"/>
          <w:numId w:val="2"/>
        </w:numPr>
        <w:spacing w:line="276" w:lineRule="auto"/>
        <w:ind w:left="709" w:hanging="283"/>
        <w:rPr>
          <w:sz w:val="28"/>
          <w:szCs w:val="28"/>
        </w:rPr>
      </w:pPr>
      <w:r w:rsidRPr="008C7458">
        <w:rPr>
          <w:b/>
          <w:sz w:val="28"/>
          <w:szCs w:val="28"/>
        </w:rPr>
        <w:t>неработающим инвалидам 1 и 2 группы при установлении МРЭК группы инвалидности пожизненно</w:t>
      </w:r>
      <w:r w:rsidRPr="008C7458">
        <w:rPr>
          <w:sz w:val="28"/>
          <w:szCs w:val="28"/>
        </w:rPr>
        <w:t>– с момента предоставления медицинского заключения.</w:t>
      </w:r>
    </w:p>
    <w:p w:rsidR="008C7458" w:rsidRDefault="008C7458" w:rsidP="008C7458">
      <w:pPr>
        <w:pStyle w:val="justify"/>
        <w:spacing w:line="276" w:lineRule="auto"/>
        <w:ind w:firstLine="0"/>
        <w:rPr>
          <w:b/>
          <w:sz w:val="28"/>
          <w:szCs w:val="28"/>
        </w:rPr>
      </w:pPr>
    </w:p>
    <w:p w:rsidR="008C7458" w:rsidRPr="00827CF5" w:rsidRDefault="008C7458" w:rsidP="008C7458">
      <w:pPr>
        <w:pStyle w:val="a3"/>
        <w:tabs>
          <w:tab w:val="left" w:pos="3630"/>
        </w:tabs>
        <w:spacing w:after="0"/>
        <w:ind w:left="0" w:firstLine="426"/>
        <w:jc w:val="center"/>
        <w:outlineLvl w:val="0"/>
        <w:rPr>
          <w:rFonts w:ascii="Times New Roman" w:hAnsi="Times New Roman"/>
          <w:b/>
          <w:sz w:val="28"/>
          <w:szCs w:val="28"/>
        </w:rPr>
      </w:pPr>
      <w:r w:rsidRPr="00827CF5">
        <w:rPr>
          <w:rFonts w:ascii="Times New Roman" w:hAnsi="Times New Roman"/>
          <w:b/>
          <w:sz w:val="28"/>
          <w:szCs w:val="28"/>
        </w:rPr>
        <w:lastRenderedPageBreak/>
        <w:t xml:space="preserve">РАЗДЕЛ </w:t>
      </w:r>
      <w:r w:rsidRPr="00827CF5">
        <w:rPr>
          <w:rFonts w:ascii="Times New Roman" w:hAnsi="Times New Roman"/>
          <w:b/>
          <w:sz w:val="28"/>
          <w:szCs w:val="28"/>
          <w:lang w:val="en-US"/>
        </w:rPr>
        <w:t>X</w:t>
      </w:r>
      <w:r w:rsidRPr="00827CF5">
        <w:rPr>
          <w:rFonts w:ascii="Times New Roman" w:hAnsi="Times New Roman"/>
          <w:b/>
          <w:sz w:val="28"/>
          <w:szCs w:val="28"/>
        </w:rPr>
        <w:t>.</w:t>
      </w:r>
    </w:p>
    <w:p w:rsidR="008C7458" w:rsidRPr="00827CF5" w:rsidRDefault="008C7458" w:rsidP="008C7458">
      <w:pPr>
        <w:pStyle w:val="a3"/>
        <w:tabs>
          <w:tab w:val="left" w:pos="3630"/>
        </w:tabs>
        <w:spacing w:after="0"/>
        <w:ind w:left="0" w:firstLine="426"/>
        <w:jc w:val="center"/>
        <w:rPr>
          <w:rFonts w:ascii="Times New Roman" w:hAnsi="Times New Roman"/>
          <w:b/>
          <w:sz w:val="28"/>
          <w:szCs w:val="28"/>
        </w:rPr>
      </w:pPr>
      <w:r w:rsidRPr="00827CF5">
        <w:rPr>
          <w:rFonts w:ascii="Times New Roman" w:hAnsi="Times New Roman"/>
          <w:b/>
          <w:sz w:val="28"/>
          <w:szCs w:val="28"/>
        </w:rPr>
        <w:t>СОЦИАЛЬНАЯ ЗАЩИТА ПОЖИЛЫХ ЛЮДЕЙ, ВЕТЕРАНОВ ВОВ, ПЕНСИОНЕРОВ, ИНВАЛИДОВ, РАБОТАВШИХ В ОРГАНИЗАЦИИ.</w:t>
      </w:r>
    </w:p>
    <w:p w:rsidR="008C7458" w:rsidRPr="00827CF5" w:rsidRDefault="008C7458" w:rsidP="008C7458">
      <w:pPr>
        <w:pStyle w:val="a3"/>
        <w:tabs>
          <w:tab w:val="left" w:pos="3630"/>
        </w:tabs>
        <w:spacing w:after="0"/>
        <w:ind w:left="0" w:firstLine="426"/>
        <w:jc w:val="both"/>
        <w:rPr>
          <w:rFonts w:ascii="Times New Roman" w:hAnsi="Times New Roman"/>
          <w:b/>
          <w:sz w:val="28"/>
          <w:szCs w:val="28"/>
        </w:rPr>
      </w:pPr>
    </w:p>
    <w:p w:rsidR="008C7458" w:rsidRPr="00827CF5" w:rsidRDefault="008C7458" w:rsidP="008C7458">
      <w:pPr>
        <w:pStyle w:val="a3"/>
        <w:tabs>
          <w:tab w:val="left" w:pos="3630"/>
        </w:tabs>
        <w:spacing w:after="0"/>
        <w:ind w:left="0" w:firstLine="426"/>
        <w:jc w:val="both"/>
        <w:rPr>
          <w:rFonts w:ascii="Times New Roman" w:hAnsi="Times New Roman"/>
          <w:b/>
          <w:sz w:val="28"/>
          <w:szCs w:val="28"/>
        </w:rPr>
      </w:pPr>
      <w:r w:rsidRPr="00827CF5">
        <w:rPr>
          <w:rFonts w:ascii="Times New Roman" w:hAnsi="Times New Roman"/>
          <w:sz w:val="28"/>
          <w:szCs w:val="28"/>
        </w:rPr>
        <w:t xml:space="preserve">Пенсионерами Организации считаются работники, уволившиеся из Организации в связи с достижением пенсионного возраста; </w:t>
      </w:r>
      <w:r w:rsidRPr="008C7458">
        <w:rPr>
          <w:rFonts w:ascii="Times New Roman" w:hAnsi="Times New Roman"/>
          <w:b/>
          <w:sz w:val="28"/>
          <w:szCs w:val="28"/>
        </w:rPr>
        <w:t>с установлением 1–ой или 2–ой группы инвалидности</w:t>
      </w:r>
      <w:r w:rsidRPr="00827CF5">
        <w:rPr>
          <w:rFonts w:ascii="Times New Roman" w:hAnsi="Times New Roman"/>
          <w:sz w:val="28"/>
          <w:szCs w:val="28"/>
        </w:rPr>
        <w:t>, достигших пенсионного возраста; ушедшие на пенсию на льготных условиях и в других случаях по согласованию Профкома с Нанимателем.</w:t>
      </w:r>
    </w:p>
    <w:p w:rsidR="008C7458" w:rsidRPr="00827CF5" w:rsidRDefault="008C7458" w:rsidP="008C7458">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1. Пенсионерам Организации выделять грузовой транспорт при наличии свободного транспорта на основании письменного заявления пенсионера с оплатой им 100% стоимости услуг.</w:t>
      </w:r>
    </w:p>
    <w:p w:rsidR="008C7458" w:rsidRPr="00827CF5" w:rsidRDefault="008C7458" w:rsidP="008C7458">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2. При финансовых возможностях оказывать содействие пенсионерам Организации в заготовке овощей на зиму.</w:t>
      </w:r>
    </w:p>
    <w:p w:rsidR="008C7458" w:rsidRPr="00827CF5" w:rsidRDefault="008C7458" w:rsidP="008C7458">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3. В случае смерти пенсионера Организации близким родственникам (супруг (супруга), родители, усыновители (</w:t>
      </w:r>
      <w:proofErr w:type="spellStart"/>
      <w:r w:rsidRPr="00827CF5">
        <w:rPr>
          <w:rFonts w:ascii="Times New Roman" w:hAnsi="Times New Roman"/>
          <w:sz w:val="28"/>
          <w:szCs w:val="28"/>
        </w:rPr>
        <w:t>удочерители</w:t>
      </w:r>
      <w:proofErr w:type="spellEnd"/>
      <w:r w:rsidRPr="00827CF5">
        <w:rPr>
          <w:rFonts w:ascii="Times New Roman" w:hAnsi="Times New Roman"/>
          <w:sz w:val="28"/>
          <w:szCs w:val="28"/>
        </w:rPr>
        <w:t>), дети, в том числе усыновленные (удочеренные) родные братья и сестры, дед, бабка и внуки) оказывать материальную помощь, производить оплату ритуальных услуг (изготовление гроба, креста, таблички, венка, оплата медицинских услуг и услуг по погребению) за счет средств Организации.</w:t>
      </w:r>
    </w:p>
    <w:p w:rsidR="008C7458" w:rsidRPr="00827CF5" w:rsidRDefault="008C7458" w:rsidP="008C7458">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 xml:space="preserve">4. В случае смерти одинокого пенсионера Организации погребение производить за счет средств Организации. </w:t>
      </w:r>
    </w:p>
    <w:p w:rsidR="008C7458" w:rsidRPr="00827CF5" w:rsidRDefault="008C7458" w:rsidP="008C7458">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 xml:space="preserve">5.  В случае смерти </w:t>
      </w:r>
      <w:r w:rsidRPr="008C7458">
        <w:rPr>
          <w:rFonts w:ascii="Times New Roman" w:hAnsi="Times New Roman"/>
          <w:b/>
          <w:sz w:val="28"/>
          <w:szCs w:val="28"/>
        </w:rPr>
        <w:t>инвалида 1 и 2 групп инвалидности</w:t>
      </w:r>
      <w:r w:rsidRPr="00827CF5">
        <w:rPr>
          <w:rFonts w:ascii="Times New Roman" w:hAnsi="Times New Roman"/>
          <w:sz w:val="28"/>
          <w:szCs w:val="28"/>
        </w:rPr>
        <w:t>, не достигшего пенсионного возраста, членам семьи оказывается материальная помощь в размере 6</w:t>
      </w:r>
      <w:r>
        <w:rPr>
          <w:rFonts w:ascii="Times New Roman" w:hAnsi="Times New Roman"/>
          <w:sz w:val="28"/>
          <w:szCs w:val="28"/>
        </w:rPr>
        <w:t>–</w:t>
      </w:r>
      <w:proofErr w:type="spellStart"/>
      <w:r w:rsidRPr="00827CF5">
        <w:rPr>
          <w:rFonts w:ascii="Times New Roman" w:hAnsi="Times New Roman"/>
          <w:sz w:val="28"/>
          <w:szCs w:val="28"/>
        </w:rPr>
        <w:t>ти</w:t>
      </w:r>
      <w:proofErr w:type="spellEnd"/>
      <w:r w:rsidRPr="00827CF5">
        <w:rPr>
          <w:rFonts w:ascii="Times New Roman" w:hAnsi="Times New Roman"/>
          <w:sz w:val="28"/>
          <w:szCs w:val="28"/>
        </w:rPr>
        <w:t xml:space="preserve"> средних заработных плат по Организации. Осиротевшим </w:t>
      </w:r>
      <w:r w:rsidRPr="008C7458">
        <w:rPr>
          <w:rFonts w:ascii="Times New Roman" w:hAnsi="Times New Roman"/>
          <w:b/>
          <w:sz w:val="28"/>
          <w:szCs w:val="28"/>
        </w:rPr>
        <w:t>несовершеннолетним детям</w:t>
      </w:r>
      <w:r w:rsidRPr="00827CF5">
        <w:rPr>
          <w:rFonts w:ascii="Times New Roman" w:hAnsi="Times New Roman"/>
          <w:sz w:val="28"/>
          <w:szCs w:val="28"/>
        </w:rPr>
        <w:t>, один из родителей которых, на момент смерти являлся работником ОАО «Беллакт», либо на момент смерти являлся пенсионером Организации, ушедшим из нее на пенсию по инвалидности, оказывать материальную помощь ежемесячно до достижения ими 18</w:t>
      </w:r>
      <w:r>
        <w:rPr>
          <w:rFonts w:ascii="Times New Roman" w:hAnsi="Times New Roman"/>
          <w:sz w:val="28"/>
          <w:szCs w:val="28"/>
        </w:rPr>
        <w:t>–</w:t>
      </w:r>
      <w:proofErr w:type="spellStart"/>
      <w:r w:rsidRPr="00827CF5">
        <w:rPr>
          <w:rFonts w:ascii="Times New Roman" w:hAnsi="Times New Roman"/>
          <w:sz w:val="28"/>
          <w:szCs w:val="28"/>
        </w:rPr>
        <w:t>ти</w:t>
      </w:r>
      <w:proofErr w:type="spellEnd"/>
      <w:r w:rsidRPr="00827CF5">
        <w:rPr>
          <w:rFonts w:ascii="Times New Roman" w:hAnsi="Times New Roman"/>
          <w:sz w:val="28"/>
          <w:szCs w:val="28"/>
        </w:rPr>
        <w:t xml:space="preserve"> лет в размере минимальной заработной платы, установленной в Республике Беларусь.</w:t>
      </w:r>
    </w:p>
    <w:p w:rsidR="008C7458" w:rsidRPr="00827CF5" w:rsidRDefault="008C7458" w:rsidP="008C7458">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 xml:space="preserve">6. Выделять за счет средств Организации автотранспорт на погребение пенсионеров Организации и их близких родственников (супруга (и), родителей, детей). Выделение транспорта за пределы Гродненской области в каждом конкретном случае решается Нанимателем. </w:t>
      </w:r>
    </w:p>
    <w:p w:rsidR="008C7458" w:rsidRPr="00827CF5" w:rsidRDefault="008C7458" w:rsidP="008C7458">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7. Оказывать материальную помощь пенсионерам в случае смерти их супруга (и), родителей, детей и оплаты ритуальных услуг (изготовление гроба, креста, таблички, венка, оплата медицинских услуг и услуг по погребению) за счет средств Организации.</w:t>
      </w:r>
    </w:p>
    <w:p w:rsidR="008C7458" w:rsidRPr="00827CF5" w:rsidRDefault="008C7458" w:rsidP="008C7458">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lastRenderedPageBreak/>
        <w:t xml:space="preserve">8. Оказывать материальную помощь пенсионерам и </w:t>
      </w:r>
      <w:r w:rsidRPr="007B178B">
        <w:rPr>
          <w:rFonts w:ascii="Times New Roman" w:hAnsi="Times New Roman"/>
          <w:b/>
          <w:sz w:val="28"/>
          <w:szCs w:val="28"/>
        </w:rPr>
        <w:t>инвалидам 1 и 2 группы инвалидности</w:t>
      </w:r>
      <w:r w:rsidRPr="00827CF5">
        <w:rPr>
          <w:rFonts w:ascii="Times New Roman" w:hAnsi="Times New Roman"/>
          <w:sz w:val="28"/>
          <w:szCs w:val="28"/>
        </w:rPr>
        <w:t>, а в исключительных случаях членам их семей (супругу (е), детям, родителям), в связи с тяжелым состоянием здоровья совместным решением Нанимателя и Профкома по предоставлению медицинского заключения и документов, подтверждающих приобретение лекарственных средств и медицинских препаратов.</w:t>
      </w:r>
    </w:p>
    <w:p w:rsidR="008C7458" w:rsidRPr="00827CF5" w:rsidRDefault="008C7458" w:rsidP="008C7458">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9. Оказывать материальную помощь пенсионерам Организации в связи с юбилеем со дня рождения (60, 70, 75, 80 и т.д.).</w:t>
      </w:r>
    </w:p>
    <w:p w:rsidR="008C7458" w:rsidRPr="00827CF5" w:rsidRDefault="008C7458" w:rsidP="008C7458">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 xml:space="preserve">10. Установить </w:t>
      </w:r>
      <w:proofErr w:type="gramStart"/>
      <w:r w:rsidRPr="00827CF5">
        <w:rPr>
          <w:rFonts w:ascii="Times New Roman" w:hAnsi="Times New Roman"/>
          <w:sz w:val="28"/>
          <w:szCs w:val="28"/>
        </w:rPr>
        <w:t>для  пенсионеров</w:t>
      </w:r>
      <w:proofErr w:type="gramEnd"/>
      <w:r w:rsidRPr="00827CF5">
        <w:rPr>
          <w:rFonts w:ascii="Times New Roman" w:hAnsi="Times New Roman"/>
          <w:sz w:val="28"/>
          <w:szCs w:val="28"/>
        </w:rPr>
        <w:t xml:space="preserve"> и </w:t>
      </w:r>
      <w:r w:rsidRPr="007B178B">
        <w:rPr>
          <w:rFonts w:ascii="Times New Roman" w:hAnsi="Times New Roman"/>
          <w:b/>
          <w:sz w:val="28"/>
          <w:szCs w:val="28"/>
        </w:rPr>
        <w:t>инвалидов 1 и 2 групп инвалидности</w:t>
      </w:r>
      <w:r w:rsidRPr="00827CF5">
        <w:rPr>
          <w:rFonts w:ascii="Times New Roman" w:hAnsi="Times New Roman"/>
          <w:sz w:val="28"/>
          <w:szCs w:val="28"/>
        </w:rPr>
        <w:t>, ушедших на пенсию с Организации, материальную помощь ежеквартально, выплаты производятся 1 раз в квартал.</w:t>
      </w:r>
    </w:p>
    <w:p w:rsidR="008C7458" w:rsidRDefault="008C7458" w:rsidP="007B178B">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11. Оказывать пенсионерам Организации при наличии финансовых средств по решению нанимателя другие виды материальной помощи.</w:t>
      </w:r>
    </w:p>
    <w:p w:rsidR="007B178B" w:rsidRDefault="007B178B" w:rsidP="007B178B">
      <w:pPr>
        <w:pStyle w:val="a3"/>
        <w:tabs>
          <w:tab w:val="left" w:pos="3630"/>
        </w:tabs>
        <w:spacing w:after="0"/>
        <w:ind w:left="0" w:firstLine="426"/>
        <w:contextualSpacing w:val="0"/>
        <w:jc w:val="both"/>
        <w:rPr>
          <w:rFonts w:ascii="Times New Roman" w:hAnsi="Times New Roman"/>
          <w:sz w:val="28"/>
          <w:szCs w:val="28"/>
        </w:rPr>
      </w:pPr>
    </w:p>
    <w:p w:rsidR="007B178B" w:rsidRPr="00827CF5" w:rsidRDefault="007B178B" w:rsidP="007B178B">
      <w:pPr>
        <w:pStyle w:val="a3"/>
        <w:tabs>
          <w:tab w:val="left" w:pos="3630"/>
        </w:tabs>
        <w:spacing w:after="0"/>
        <w:ind w:left="0" w:firstLine="426"/>
        <w:jc w:val="center"/>
        <w:outlineLvl w:val="0"/>
        <w:rPr>
          <w:rFonts w:ascii="Times New Roman" w:hAnsi="Times New Roman"/>
          <w:b/>
          <w:sz w:val="28"/>
          <w:szCs w:val="28"/>
        </w:rPr>
      </w:pPr>
      <w:r w:rsidRPr="00827CF5">
        <w:rPr>
          <w:rFonts w:ascii="Times New Roman" w:hAnsi="Times New Roman"/>
          <w:b/>
          <w:sz w:val="28"/>
          <w:szCs w:val="28"/>
        </w:rPr>
        <w:t xml:space="preserve">РАЗДЕЛ </w:t>
      </w:r>
      <w:r w:rsidRPr="00827CF5">
        <w:rPr>
          <w:rFonts w:ascii="Times New Roman" w:hAnsi="Times New Roman"/>
          <w:b/>
          <w:sz w:val="28"/>
          <w:szCs w:val="28"/>
          <w:lang w:val="en-US"/>
        </w:rPr>
        <w:t>XII</w:t>
      </w:r>
      <w:r w:rsidRPr="00827CF5">
        <w:rPr>
          <w:rFonts w:ascii="Times New Roman" w:hAnsi="Times New Roman"/>
          <w:b/>
          <w:sz w:val="28"/>
          <w:szCs w:val="28"/>
        </w:rPr>
        <w:t>.</w:t>
      </w:r>
    </w:p>
    <w:p w:rsidR="007B178B" w:rsidRPr="00827CF5" w:rsidRDefault="007B178B" w:rsidP="007B178B">
      <w:pPr>
        <w:pStyle w:val="a3"/>
        <w:tabs>
          <w:tab w:val="left" w:pos="3630"/>
        </w:tabs>
        <w:spacing w:after="0"/>
        <w:ind w:left="0" w:firstLine="426"/>
        <w:jc w:val="center"/>
        <w:rPr>
          <w:rFonts w:ascii="Times New Roman" w:hAnsi="Times New Roman"/>
          <w:b/>
          <w:sz w:val="28"/>
          <w:szCs w:val="28"/>
        </w:rPr>
      </w:pPr>
      <w:r w:rsidRPr="00827CF5">
        <w:rPr>
          <w:rFonts w:ascii="Times New Roman" w:hAnsi="Times New Roman"/>
          <w:b/>
          <w:sz w:val="28"/>
          <w:szCs w:val="28"/>
        </w:rPr>
        <w:t>МЕДИЦИНСКОЕ ОБСЛУЖИВАНИЕ.</w:t>
      </w:r>
    </w:p>
    <w:p w:rsidR="007B178B" w:rsidRPr="00827CF5" w:rsidRDefault="007B178B" w:rsidP="007B178B">
      <w:pPr>
        <w:pStyle w:val="a3"/>
        <w:tabs>
          <w:tab w:val="left" w:pos="3630"/>
        </w:tabs>
        <w:spacing w:after="0"/>
        <w:ind w:left="0" w:firstLine="426"/>
        <w:jc w:val="center"/>
        <w:rPr>
          <w:rFonts w:ascii="Times New Roman" w:hAnsi="Times New Roman"/>
          <w:b/>
          <w:sz w:val="28"/>
          <w:szCs w:val="28"/>
        </w:rPr>
      </w:pPr>
      <w:r w:rsidRPr="00827CF5">
        <w:rPr>
          <w:rFonts w:ascii="Times New Roman" w:hAnsi="Times New Roman"/>
          <w:b/>
          <w:sz w:val="28"/>
          <w:szCs w:val="28"/>
        </w:rPr>
        <w:t>ОРГАНИЗАЦИЯ ОТДЫХА И САНАТОРНО</w:t>
      </w:r>
      <w:r>
        <w:rPr>
          <w:rFonts w:ascii="Times New Roman" w:hAnsi="Times New Roman"/>
          <w:b/>
          <w:sz w:val="28"/>
          <w:szCs w:val="28"/>
        </w:rPr>
        <w:t>–</w:t>
      </w:r>
      <w:r w:rsidRPr="00827CF5">
        <w:rPr>
          <w:rFonts w:ascii="Times New Roman" w:hAnsi="Times New Roman"/>
          <w:b/>
          <w:sz w:val="28"/>
          <w:szCs w:val="28"/>
        </w:rPr>
        <w:t>КУРОРТНОЕ</w:t>
      </w:r>
    </w:p>
    <w:p w:rsidR="007B178B" w:rsidRPr="00827CF5" w:rsidRDefault="007B178B" w:rsidP="007B178B">
      <w:pPr>
        <w:pStyle w:val="a3"/>
        <w:tabs>
          <w:tab w:val="left" w:pos="3630"/>
        </w:tabs>
        <w:spacing w:after="0"/>
        <w:ind w:left="0" w:firstLine="426"/>
        <w:jc w:val="center"/>
        <w:rPr>
          <w:rFonts w:ascii="Times New Roman" w:hAnsi="Times New Roman"/>
          <w:b/>
          <w:sz w:val="28"/>
          <w:szCs w:val="28"/>
        </w:rPr>
      </w:pPr>
      <w:r w:rsidRPr="00827CF5">
        <w:rPr>
          <w:rFonts w:ascii="Times New Roman" w:hAnsi="Times New Roman"/>
          <w:b/>
          <w:sz w:val="28"/>
          <w:szCs w:val="28"/>
        </w:rPr>
        <w:t>ЛЕЧЕНИЕ.</w:t>
      </w:r>
    </w:p>
    <w:p w:rsidR="007B178B" w:rsidRPr="00827CF5" w:rsidRDefault="007B178B" w:rsidP="007B178B">
      <w:pPr>
        <w:pStyle w:val="a3"/>
        <w:tabs>
          <w:tab w:val="left" w:pos="3630"/>
        </w:tabs>
        <w:spacing w:after="0"/>
        <w:ind w:left="0" w:firstLine="426"/>
        <w:contextualSpacing w:val="0"/>
        <w:jc w:val="both"/>
        <w:rPr>
          <w:rFonts w:ascii="Times New Roman" w:hAnsi="Times New Roman"/>
          <w:sz w:val="28"/>
          <w:szCs w:val="28"/>
        </w:rPr>
      </w:pPr>
    </w:p>
    <w:p w:rsidR="007B178B" w:rsidRPr="00827CF5" w:rsidRDefault="007B178B" w:rsidP="007B178B">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 xml:space="preserve">Наниматель обязуется: </w:t>
      </w:r>
    </w:p>
    <w:p w:rsidR="007B178B" w:rsidRPr="00827CF5" w:rsidRDefault="007B178B" w:rsidP="007B178B">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5. Оказывать материальную помощь работникам Организации, а в исключительных случаях членам их семей (супругу (е), детям), в связи с тяжелым состоянием здоровья, совместным решением Нанимателя и Профкома по предоставлению медицинского заключения и документов, подтверждающих приобретение лекарственных средств и медицинских препаратов.</w:t>
      </w:r>
    </w:p>
    <w:p w:rsidR="007B178B" w:rsidRPr="00827CF5" w:rsidRDefault="007B178B" w:rsidP="007B178B">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 xml:space="preserve">7. На оздоровление и </w:t>
      </w:r>
      <w:proofErr w:type="spellStart"/>
      <w:r w:rsidRPr="00827CF5">
        <w:rPr>
          <w:rFonts w:ascii="Times New Roman" w:hAnsi="Times New Roman"/>
          <w:sz w:val="28"/>
          <w:szCs w:val="28"/>
        </w:rPr>
        <w:t>санаторно</w:t>
      </w:r>
      <w:proofErr w:type="spellEnd"/>
      <w:r>
        <w:rPr>
          <w:rFonts w:ascii="Times New Roman" w:hAnsi="Times New Roman"/>
          <w:sz w:val="28"/>
          <w:szCs w:val="28"/>
        </w:rPr>
        <w:t>–</w:t>
      </w:r>
      <w:r w:rsidRPr="00827CF5">
        <w:rPr>
          <w:rFonts w:ascii="Times New Roman" w:hAnsi="Times New Roman"/>
          <w:sz w:val="28"/>
          <w:szCs w:val="28"/>
        </w:rPr>
        <w:t xml:space="preserve">курортное лечение работников и их </w:t>
      </w:r>
      <w:r w:rsidRPr="007B178B">
        <w:rPr>
          <w:rFonts w:ascii="Times New Roman" w:hAnsi="Times New Roman"/>
          <w:b/>
          <w:sz w:val="28"/>
          <w:szCs w:val="28"/>
        </w:rPr>
        <w:t>детей в возрасте до 18 лет</w:t>
      </w:r>
      <w:r w:rsidRPr="00827CF5">
        <w:rPr>
          <w:rFonts w:ascii="Times New Roman" w:hAnsi="Times New Roman"/>
          <w:sz w:val="28"/>
          <w:szCs w:val="28"/>
        </w:rPr>
        <w:t xml:space="preserve"> один раз в год:</w:t>
      </w:r>
    </w:p>
    <w:p w:rsidR="007B178B" w:rsidRPr="003A7DE7" w:rsidRDefault="007B178B" w:rsidP="007B178B">
      <w:pPr>
        <w:pStyle w:val="justify"/>
        <w:numPr>
          <w:ilvl w:val="0"/>
          <w:numId w:val="2"/>
        </w:numPr>
        <w:spacing w:line="276" w:lineRule="auto"/>
        <w:ind w:left="709" w:hanging="283"/>
        <w:rPr>
          <w:sz w:val="28"/>
          <w:szCs w:val="28"/>
        </w:rPr>
      </w:pPr>
      <w:r w:rsidRPr="003A7DE7">
        <w:rPr>
          <w:sz w:val="28"/>
          <w:szCs w:val="28"/>
        </w:rPr>
        <w:t xml:space="preserve">выделять путевки, приобретенные в организациях, обеспечивающих </w:t>
      </w:r>
      <w:proofErr w:type="spellStart"/>
      <w:r w:rsidRPr="003A7DE7">
        <w:rPr>
          <w:sz w:val="28"/>
          <w:szCs w:val="28"/>
        </w:rPr>
        <w:t>санаторно</w:t>
      </w:r>
      <w:proofErr w:type="spellEnd"/>
      <w:r>
        <w:rPr>
          <w:sz w:val="28"/>
          <w:szCs w:val="28"/>
        </w:rPr>
        <w:t>–</w:t>
      </w:r>
      <w:r w:rsidRPr="003A7DE7">
        <w:rPr>
          <w:sz w:val="28"/>
          <w:szCs w:val="28"/>
        </w:rPr>
        <w:t>курортное лечение и оздоровление, а также возмещать стоимость платных медицинских услуг, оказанных в данных организациях, с оплатой работником 50 % от полной стоимости путевки для себя и не менее 10% от полной стоимости путевки для своих детей;</w:t>
      </w:r>
    </w:p>
    <w:p w:rsidR="007B178B" w:rsidRPr="003A7DE7" w:rsidRDefault="007B178B" w:rsidP="007B178B">
      <w:pPr>
        <w:pStyle w:val="justify"/>
        <w:numPr>
          <w:ilvl w:val="0"/>
          <w:numId w:val="2"/>
        </w:numPr>
        <w:spacing w:line="276" w:lineRule="auto"/>
        <w:ind w:left="709" w:hanging="283"/>
        <w:rPr>
          <w:sz w:val="28"/>
          <w:szCs w:val="28"/>
        </w:rPr>
      </w:pPr>
      <w:r w:rsidRPr="003A7DE7">
        <w:rPr>
          <w:sz w:val="28"/>
          <w:szCs w:val="28"/>
        </w:rPr>
        <w:t xml:space="preserve">оплачивать путевки, приобретенные работником самостоятельно в организациях, обеспечивающих </w:t>
      </w:r>
      <w:proofErr w:type="spellStart"/>
      <w:r w:rsidRPr="003A7DE7">
        <w:rPr>
          <w:sz w:val="28"/>
          <w:szCs w:val="28"/>
        </w:rPr>
        <w:t>санаторно</w:t>
      </w:r>
      <w:proofErr w:type="spellEnd"/>
      <w:r>
        <w:rPr>
          <w:sz w:val="28"/>
          <w:szCs w:val="28"/>
        </w:rPr>
        <w:t>–</w:t>
      </w:r>
      <w:r w:rsidRPr="003A7DE7">
        <w:rPr>
          <w:sz w:val="28"/>
          <w:szCs w:val="28"/>
        </w:rPr>
        <w:t xml:space="preserve">курортное лечение и оздоровление, а </w:t>
      </w:r>
      <w:proofErr w:type="gramStart"/>
      <w:r w:rsidRPr="003A7DE7">
        <w:rPr>
          <w:sz w:val="28"/>
          <w:szCs w:val="28"/>
        </w:rPr>
        <w:t>так же</w:t>
      </w:r>
      <w:proofErr w:type="gramEnd"/>
      <w:r w:rsidRPr="003A7DE7">
        <w:rPr>
          <w:sz w:val="28"/>
          <w:szCs w:val="28"/>
        </w:rPr>
        <w:t xml:space="preserve"> возмещать стоимость платных медицинских услуг, оказанных в данных организациях, частично в размере 50 % от полной стоимости за работника и не более 90 % от полной стоимости за его детей.</w:t>
      </w:r>
    </w:p>
    <w:p w:rsidR="007B178B" w:rsidRPr="00827CF5" w:rsidRDefault="007B178B" w:rsidP="007B178B">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lastRenderedPageBreak/>
        <w:t>Оплачивать и выделять путевки детям работников Организации один раз в год в санаторий и детский оздоровительный лагерь. Не более двух раз в календарном году могут быть направлены дети из многодетных и неполных семей.</w:t>
      </w:r>
    </w:p>
    <w:p w:rsidR="007B178B" w:rsidRPr="00827CF5" w:rsidRDefault="007B178B" w:rsidP="007B178B">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Приобретение путевки производится на основании следующих документов: заявления и медицинской справки формы № 070у</w:t>
      </w:r>
      <w:r>
        <w:rPr>
          <w:rFonts w:ascii="Times New Roman" w:hAnsi="Times New Roman"/>
          <w:sz w:val="28"/>
          <w:szCs w:val="28"/>
        </w:rPr>
        <w:t>–</w:t>
      </w:r>
      <w:r w:rsidRPr="00827CF5">
        <w:rPr>
          <w:rFonts w:ascii="Times New Roman" w:hAnsi="Times New Roman"/>
          <w:sz w:val="28"/>
          <w:szCs w:val="28"/>
        </w:rPr>
        <w:t>02.</w:t>
      </w:r>
    </w:p>
    <w:p w:rsidR="007B178B" w:rsidRPr="00827CF5" w:rsidRDefault="007B178B" w:rsidP="007B178B">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Оплата стоимости путевки и платных медицинских услуг производится на основании следующих документов: заявления, поданного в профком, медицинской справки формы № 070у</w:t>
      </w:r>
      <w:r>
        <w:rPr>
          <w:rFonts w:ascii="Times New Roman" w:hAnsi="Times New Roman"/>
          <w:sz w:val="28"/>
          <w:szCs w:val="28"/>
        </w:rPr>
        <w:t>–</w:t>
      </w:r>
      <w:r w:rsidRPr="00827CF5">
        <w:rPr>
          <w:rFonts w:ascii="Times New Roman" w:hAnsi="Times New Roman"/>
          <w:sz w:val="28"/>
          <w:szCs w:val="28"/>
        </w:rPr>
        <w:t>02, документов, подтверждающих приобретение путевки, оказания платных медицинских услуг, нахождение работника и (или) его детей в оздоровительном или санаторном учреждении.</w:t>
      </w:r>
    </w:p>
    <w:p w:rsidR="007B178B" w:rsidRPr="00827CF5" w:rsidRDefault="007B178B" w:rsidP="007B178B">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Предоставление медицинской справки формы № 070у</w:t>
      </w:r>
      <w:r>
        <w:rPr>
          <w:rFonts w:ascii="Times New Roman" w:hAnsi="Times New Roman"/>
          <w:sz w:val="28"/>
          <w:szCs w:val="28"/>
        </w:rPr>
        <w:t>–</w:t>
      </w:r>
      <w:r w:rsidRPr="00827CF5">
        <w:rPr>
          <w:rFonts w:ascii="Times New Roman" w:hAnsi="Times New Roman"/>
          <w:sz w:val="28"/>
          <w:szCs w:val="28"/>
        </w:rPr>
        <w:t>02 не требуется при предоставлении путевок в детские оздоровительные лагеря.</w:t>
      </w:r>
    </w:p>
    <w:p w:rsidR="007B178B" w:rsidRPr="00827CF5" w:rsidRDefault="007B178B" w:rsidP="007B178B">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8. Оплачивать 50% от полной стоимости путевки в санатории и дома отдыха беременным женщинам.</w:t>
      </w:r>
    </w:p>
    <w:p w:rsidR="007B178B" w:rsidRPr="00827CF5" w:rsidRDefault="007B178B" w:rsidP="007B178B">
      <w:pPr>
        <w:pStyle w:val="a3"/>
        <w:tabs>
          <w:tab w:val="left" w:pos="3630"/>
        </w:tabs>
        <w:spacing w:after="0"/>
        <w:ind w:left="0" w:firstLine="426"/>
        <w:contextualSpacing w:val="0"/>
        <w:jc w:val="both"/>
        <w:rPr>
          <w:rFonts w:ascii="Times New Roman" w:hAnsi="Times New Roman"/>
          <w:sz w:val="28"/>
          <w:szCs w:val="28"/>
        </w:rPr>
      </w:pPr>
    </w:p>
    <w:p w:rsidR="007B178B" w:rsidRPr="00827CF5" w:rsidRDefault="007B178B" w:rsidP="007B178B">
      <w:pPr>
        <w:pStyle w:val="a3"/>
        <w:tabs>
          <w:tab w:val="left" w:pos="3630"/>
        </w:tabs>
        <w:spacing w:after="0"/>
        <w:ind w:left="0" w:firstLine="426"/>
        <w:jc w:val="center"/>
        <w:outlineLvl w:val="0"/>
        <w:rPr>
          <w:rFonts w:ascii="Times New Roman" w:hAnsi="Times New Roman"/>
          <w:b/>
          <w:sz w:val="28"/>
          <w:szCs w:val="28"/>
        </w:rPr>
      </w:pPr>
      <w:r w:rsidRPr="00827CF5">
        <w:rPr>
          <w:rFonts w:ascii="Times New Roman" w:hAnsi="Times New Roman"/>
          <w:b/>
          <w:sz w:val="28"/>
          <w:szCs w:val="28"/>
        </w:rPr>
        <w:t xml:space="preserve">РАЗДЕЛ </w:t>
      </w:r>
      <w:r w:rsidRPr="00827CF5">
        <w:rPr>
          <w:rFonts w:ascii="Times New Roman" w:hAnsi="Times New Roman"/>
          <w:b/>
          <w:sz w:val="28"/>
          <w:szCs w:val="28"/>
          <w:lang w:val="en-US"/>
        </w:rPr>
        <w:t>XIII</w:t>
      </w:r>
      <w:r w:rsidRPr="00827CF5">
        <w:rPr>
          <w:rFonts w:ascii="Times New Roman" w:hAnsi="Times New Roman"/>
          <w:b/>
          <w:sz w:val="28"/>
          <w:szCs w:val="28"/>
        </w:rPr>
        <w:t>.</w:t>
      </w:r>
    </w:p>
    <w:p w:rsidR="007B178B" w:rsidRPr="00827CF5" w:rsidRDefault="007B178B" w:rsidP="007B178B">
      <w:pPr>
        <w:pStyle w:val="a3"/>
        <w:tabs>
          <w:tab w:val="left" w:pos="3630"/>
        </w:tabs>
        <w:spacing w:after="0"/>
        <w:ind w:left="0" w:firstLine="426"/>
        <w:jc w:val="center"/>
        <w:rPr>
          <w:rFonts w:ascii="Times New Roman" w:hAnsi="Times New Roman"/>
          <w:b/>
          <w:sz w:val="28"/>
          <w:szCs w:val="28"/>
        </w:rPr>
      </w:pPr>
      <w:r w:rsidRPr="00827CF5">
        <w:rPr>
          <w:rFonts w:ascii="Times New Roman" w:hAnsi="Times New Roman"/>
          <w:b/>
          <w:sz w:val="28"/>
          <w:szCs w:val="28"/>
        </w:rPr>
        <w:t>КУЛЬТУРНО</w:t>
      </w:r>
      <w:r>
        <w:rPr>
          <w:rFonts w:ascii="Times New Roman" w:hAnsi="Times New Roman"/>
          <w:b/>
          <w:sz w:val="28"/>
          <w:szCs w:val="28"/>
        </w:rPr>
        <w:t>–</w:t>
      </w:r>
      <w:r w:rsidRPr="00827CF5">
        <w:rPr>
          <w:rFonts w:ascii="Times New Roman" w:hAnsi="Times New Roman"/>
          <w:b/>
          <w:sz w:val="28"/>
          <w:szCs w:val="28"/>
        </w:rPr>
        <w:t>МАССОВАЯ, ФИЗКУЛЬТУРНО</w:t>
      </w:r>
      <w:r>
        <w:rPr>
          <w:rFonts w:ascii="Times New Roman" w:hAnsi="Times New Roman"/>
          <w:b/>
          <w:sz w:val="28"/>
          <w:szCs w:val="28"/>
        </w:rPr>
        <w:t>–</w:t>
      </w:r>
      <w:r w:rsidRPr="00827CF5">
        <w:rPr>
          <w:rFonts w:ascii="Times New Roman" w:hAnsi="Times New Roman"/>
          <w:b/>
          <w:sz w:val="28"/>
          <w:szCs w:val="28"/>
        </w:rPr>
        <w:t>ОЗДОРОВИТЕЛЬНАЯ И СПОРТИВНАЯ РАБОТА.</w:t>
      </w:r>
    </w:p>
    <w:p w:rsidR="007B178B" w:rsidRPr="00827CF5" w:rsidRDefault="007B178B" w:rsidP="007B178B">
      <w:pPr>
        <w:pStyle w:val="a3"/>
        <w:tabs>
          <w:tab w:val="left" w:pos="3630"/>
        </w:tabs>
        <w:spacing w:after="0"/>
        <w:ind w:left="0" w:firstLine="426"/>
        <w:jc w:val="both"/>
        <w:rPr>
          <w:rFonts w:ascii="Times New Roman" w:hAnsi="Times New Roman"/>
          <w:b/>
          <w:sz w:val="28"/>
          <w:szCs w:val="28"/>
        </w:rPr>
      </w:pPr>
    </w:p>
    <w:p w:rsidR="007B178B" w:rsidRPr="00827CF5" w:rsidRDefault="007B178B" w:rsidP="007B178B">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Стороны признают, что без создания необходимых условий для удовлетворения духовных потребностей работников и членов их семей, обеспечения реальных возможностей для приобщения их к культуре и искусству, физкультуре и спорту невозможны высокая эффективность производства, социальное благополучие работников Организации.</w:t>
      </w:r>
    </w:p>
    <w:p w:rsidR="007B178B" w:rsidRPr="00827CF5" w:rsidRDefault="007B178B" w:rsidP="007B178B">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 xml:space="preserve">В этих целях Наниматель обязуется исходя из финансовых возможностей: </w:t>
      </w:r>
    </w:p>
    <w:p w:rsidR="007B178B" w:rsidRPr="00827CF5" w:rsidRDefault="007B178B" w:rsidP="007B178B">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1. Выделять денежные средства на хозяйственное содержание находящихся на балансе Организации клубных учреждений, библиотек, спортивных сооружений, премирование работников, принимающих участие в художественной самодеятельности, питание работников, принимающих участие в спортивных соревнованиях.</w:t>
      </w:r>
    </w:p>
    <w:p w:rsidR="007B178B" w:rsidRPr="00827CF5" w:rsidRDefault="007B178B" w:rsidP="007B178B">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 xml:space="preserve">2. Финансировать приобретение: </w:t>
      </w:r>
    </w:p>
    <w:p w:rsidR="007B178B" w:rsidRPr="00827CF5" w:rsidRDefault="007B178B" w:rsidP="007B178B">
      <w:pPr>
        <w:pStyle w:val="justify"/>
        <w:numPr>
          <w:ilvl w:val="0"/>
          <w:numId w:val="2"/>
        </w:numPr>
        <w:spacing w:line="276" w:lineRule="auto"/>
        <w:ind w:left="709" w:hanging="283"/>
        <w:rPr>
          <w:sz w:val="28"/>
          <w:szCs w:val="28"/>
        </w:rPr>
      </w:pPr>
      <w:r w:rsidRPr="00827CF5">
        <w:rPr>
          <w:sz w:val="28"/>
          <w:szCs w:val="28"/>
        </w:rPr>
        <w:t>оборудования для культурно</w:t>
      </w:r>
      <w:r>
        <w:rPr>
          <w:sz w:val="28"/>
          <w:szCs w:val="28"/>
        </w:rPr>
        <w:t>–</w:t>
      </w:r>
      <w:r w:rsidRPr="00827CF5">
        <w:rPr>
          <w:sz w:val="28"/>
          <w:szCs w:val="28"/>
        </w:rPr>
        <w:t xml:space="preserve">спортивных сооружений; </w:t>
      </w:r>
    </w:p>
    <w:p w:rsidR="007B178B" w:rsidRPr="00827CF5" w:rsidRDefault="007B178B" w:rsidP="007B178B">
      <w:pPr>
        <w:pStyle w:val="justify"/>
        <w:numPr>
          <w:ilvl w:val="0"/>
          <w:numId w:val="2"/>
        </w:numPr>
        <w:spacing w:line="276" w:lineRule="auto"/>
        <w:ind w:left="709" w:hanging="283"/>
        <w:rPr>
          <w:sz w:val="28"/>
          <w:szCs w:val="28"/>
        </w:rPr>
      </w:pPr>
      <w:r w:rsidRPr="00827CF5">
        <w:rPr>
          <w:sz w:val="28"/>
          <w:szCs w:val="28"/>
        </w:rPr>
        <w:t xml:space="preserve">музыкальных инструментов и аппаратуры; </w:t>
      </w:r>
    </w:p>
    <w:p w:rsidR="007B178B" w:rsidRPr="00827CF5" w:rsidRDefault="007B178B" w:rsidP="007B178B">
      <w:pPr>
        <w:pStyle w:val="justify"/>
        <w:numPr>
          <w:ilvl w:val="0"/>
          <w:numId w:val="2"/>
        </w:numPr>
        <w:spacing w:line="276" w:lineRule="auto"/>
        <w:ind w:left="709" w:hanging="283"/>
        <w:rPr>
          <w:sz w:val="28"/>
          <w:szCs w:val="28"/>
        </w:rPr>
      </w:pPr>
      <w:r w:rsidRPr="00827CF5">
        <w:rPr>
          <w:sz w:val="28"/>
          <w:szCs w:val="28"/>
        </w:rPr>
        <w:t xml:space="preserve">сценической и спортивной одежды, обуви; </w:t>
      </w:r>
    </w:p>
    <w:p w:rsidR="007B178B" w:rsidRPr="00827CF5" w:rsidRDefault="007B178B" w:rsidP="007B178B">
      <w:pPr>
        <w:pStyle w:val="justify"/>
        <w:numPr>
          <w:ilvl w:val="0"/>
          <w:numId w:val="2"/>
        </w:numPr>
        <w:spacing w:line="276" w:lineRule="auto"/>
        <w:ind w:left="709" w:hanging="283"/>
        <w:rPr>
          <w:sz w:val="28"/>
          <w:szCs w:val="28"/>
        </w:rPr>
      </w:pPr>
      <w:r w:rsidRPr="00827CF5">
        <w:rPr>
          <w:sz w:val="28"/>
          <w:szCs w:val="28"/>
        </w:rPr>
        <w:t xml:space="preserve">подписку на периодические издания, пополнение книжного фонда библиотек. </w:t>
      </w:r>
    </w:p>
    <w:p w:rsidR="007B178B" w:rsidRPr="00827CF5" w:rsidRDefault="007B178B" w:rsidP="007B178B">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3. Организовать лекции по применению общедоступных методов и средств, способствующих сохранению здоровья и продлению жизни.</w:t>
      </w:r>
    </w:p>
    <w:p w:rsidR="007B178B" w:rsidRPr="00827CF5" w:rsidRDefault="007B178B" w:rsidP="007B178B">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lastRenderedPageBreak/>
        <w:t xml:space="preserve">4. Оказывать помощь в организации оздоровления работников на </w:t>
      </w:r>
      <w:proofErr w:type="spellStart"/>
      <w:r w:rsidRPr="00827CF5">
        <w:rPr>
          <w:rFonts w:ascii="Times New Roman" w:hAnsi="Times New Roman"/>
          <w:sz w:val="28"/>
          <w:szCs w:val="28"/>
        </w:rPr>
        <w:t>ФОКе</w:t>
      </w:r>
      <w:proofErr w:type="spellEnd"/>
      <w:r w:rsidRPr="00827CF5">
        <w:rPr>
          <w:rFonts w:ascii="Times New Roman" w:hAnsi="Times New Roman"/>
          <w:sz w:val="28"/>
          <w:szCs w:val="28"/>
        </w:rPr>
        <w:t xml:space="preserve"> Организации и на базе отдыха «Волпа».</w:t>
      </w:r>
    </w:p>
    <w:p w:rsidR="007B178B" w:rsidRPr="00827CF5" w:rsidRDefault="007B178B" w:rsidP="007B178B">
      <w:pPr>
        <w:pStyle w:val="a3"/>
        <w:tabs>
          <w:tab w:val="left" w:pos="284"/>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 xml:space="preserve">За посещение </w:t>
      </w:r>
      <w:proofErr w:type="spellStart"/>
      <w:r w:rsidRPr="00827CF5">
        <w:rPr>
          <w:rFonts w:ascii="Times New Roman" w:hAnsi="Times New Roman"/>
          <w:sz w:val="28"/>
          <w:szCs w:val="28"/>
        </w:rPr>
        <w:t>ФОКа</w:t>
      </w:r>
      <w:proofErr w:type="spellEnd"/>
      <w:r w:rsidRPr="00827CF5">
        <w:rPr>
          <w:rFonts w:ascii="Times New Roman" w:hAnsi="Times New Roman"/>
          <w:sz w:val="28"/>
          <w:szCs w:val="28"/>
        </w:rPr>
        <w:t xml:space="preserve"> с работников и пенсионеров Организации, </w:t>
      </w:r>
      <w:r w:rsidRPr="007B178B">
        <w:rPr>
          <w:rFonts w:ascii="Times New Roman" w:hAnsi="Times New Roman"/>
          <w:b/>
          <w:sz w:val="28"/>
          <w:szCs w:val="28"/>
        </w:rPr>
        <w:t>членов их семей (супруга (и), детей, внуков)</w:t>
      </w:r>
      <w:r w:rsidRPr="00827CF5">
        <w:rPr>
          <w:rFonts w:ascii="Times New Roman" w:hAnsi="Times New Roman"/>
          <w:sz w:val="28"/>
          <w:szCs w:val="28"/>
        </w:rPr>
        <w:t xml:space="preserve"> взимается плата, в соответствии с совместным решением администрации и Профкома, согласно прейскуранту или протоколу согласования отпускных цен. </w:t>
      </w:r>
    </w:p>
    <w:p w:rsidR="007B178B" w:rsidRPr="00827CF5" w:rsidRDefault="007B178B" w:rsidP="007B178B">
      <w:pPr>
        <w:pStyle w:val="a3"/>
        <w:tabs>
          <w:tab w:val="left" w:pos="284"/>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 xml:space="preserve">Оказывать услуги по проживанию на базе отдыха «Волпа» работникам и пенсионерам Организации, </w:t>
      </w:r>
      <w:r w:rsidRPr="007B178B">
        <w:rPr>
          <w:rFonts w:ascii="Times New Roman" w:hAnsi="Times New Roman"/>
          <w:b/>
          <w:sz w:val="28"/>
          <w:szCs w:val="28"/>
        </w:rPr>
        <w:t>членам их семей (супруга (и), детей, внуков)</w:t>
      </w:r>
      <w:r w:rsidRPr="00827CF5">
        <w:rPr>
          <w:rFonts w:ascii="Times New Roman" w:hAnsi="Times New Roman"/>
          <w:sz w:val="28"/>
          <w:szCs w:val="28"/>
        </w:rPr>
        <w:t xml:space="preserve"> за плату, установленную в соответствии с совместным решением администрации и Профкома, согласно прейскуранту или протоколу согласования отпускных цен за одно место в сутки.</w:t>
      </w:r>
    </w:p>
    <w:p w:rsidR="007B178B" w:rsidRPr="00827CF5" w:rsidRDefault="007B178B" w:rsidP="007B178B">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 xml:space="preserve">Допускается посещение </w:t>
      </w:r>
      <w:proofErr w:type="spellStart"/>
      <w:r w:rsidRPr="00827CF5">
        <w:rPr>
          <w:rFonts w:ascii="Times New Roman" w:hAnsi="Times New Roman"/>
          <w:sz w:val="28"/>
          <w:szCs w:val="28"/>
        </w:rPr>
        <w:t>ФОКа</w:t>
      </w:r>
      <w:proofErr w:type="spellEnd"/>
      <w:r w:rsidRPr="00827CF5">
        <w:rPr>
          <w:rFonts w:ascii="Times New Roman" w:hAnsi="Times New Roman"/>
          <w:sz w:val="28"/>
          <w:szCs w:val="28"/>
        </w:rPr>
        <w:t xml:space="preserve"> (только с разрешения руководителя Организации) и базы отдыха «Волпа» иными лицами, с которых взимается плата согласно прейскуранту или протоколу согласования отпускных цен. </w:t>
      </w:r>
    </w:p>
    <w:p w:rsidR="007B178B" w:rsidRPr="00827CF5" w:rsidRDefault="007B178B" w:rsidP="007B178B">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5. Профком:</w:t>
      </w:r>
    </w:p>
    <w:p w:rsidR="007B178B" w:rsidRPr="00827CF5" w:rsidRDefault="007B178B" w:rsidP="007B178B">
      <w:pPr>
        <w:pStyle w:val="justify"/>
        <w:numPr>
          <w:ilvl w:val="0"/>
          <w:numId w:val="2"/>
        </w:numPr>
        <w:spacing w:line="276" w:lineRule="auto"/>
        <w:ind w:left="709" w:hanging="283"/>
        <w:rPr>
          <w:sz w:val="28"/>
          <w:szCs w:val="28"/>
        </w:rPr>
      </w:pPr>
      <w:r w:rsidRPr="00827CF5">
        <w:rPr>
          <w:sz w:val="28"/>
          <w:szCs w:val="28"/>
        </w:rPr>
        <w:t>выделяет из профсоюзного бюджета финансовые средства на развитие культурно</w:t>
      </w:r>
      <w:r>
        <w:rPr>
          <w:sz w:val="28"/>
          <w:szCs w:val="28"/>
        </w:rPr>
        <w:t>–</w:t>
      </w:r>
      <w:r w:rsidRPr="00827CF5">
        <w:rPr>
          <w:sz w:val="28"/>
          <w:szCs w:val="28"/>
        </w:rPr>
        <w:t xml:space="preserve">массовой, </w:t>
      </w:r>
      <w:proofErr w:type="spellStart"/>
      <w:r w:rsidRPr="00827CF5">
        <w:rPr>
          <w:sz w:val="28"/>
          <w:szCs w:val="28"/>
        </w:rPr>
        <w:t>физкультурно</w:t>
      </w:r>
      <w:proofErr w:type="spellEnd"/>
      <w:r>
        <w:rPr>
          <w:sz w:val="28"/>
          <w:szCs w:val="28"/>
        </w:rPr>
        <w:t>–</w:t>
      </w:r>
      <w:r w:rsidRPr="00827CF5">
        <w:rPr>
          <w:sz w:val="28"/>
          <w:szCs w:val="28"/>
        </w:rPr>
        <w:t>оздоровительной и спортивной работы;</w:t>
      </w:r>
    </w:p>
    <w:p w:rsidR="007B178B" w:rsidRPr="00827CF5" w:rsidRDefault="007B178B" w:rsidP="007B178B">
      <w:pPr>
        <w:pStyle w:val="justify"/>
        <w:numPr>
          <w:ilvl w:val="0"/>
          <w:numId w:val="2"/>
        </w:numPr>
        <w:spacing w:line="276" w:lineRule="auto"/>
        <w:ind w:left="709" w:hanging="283"/>
        <w:rPr>
          <w:sz w:val="28"/>
          <w:szCs w:val="28"/>
        </w:rPr>
      </w:pPr>
      <w:r w:rsidRPr="00827CF5">
        <w:rPr>
          <w:sz w:val="28"/>
          <w:szCs w:val="28"/>
        </w:rPr>
        <w:t xml:space="preserve">осуществляет контроль за выделением Нанимателем и использованием по назначению средств на проведение </w:t>
      </w:r>
      <w:bookmarkStart w:id="0" w:name="_GoBack"/>
      <w:bookmarkEnd w:id="0"/>
      <w:r w:rsidRPr="00827CF5">
        <w:rPr>
          <w:sz w:val="28"/>
          <w:szCs w:val="28"/>
        </w:rPr>
        <w:t>культурно</w:t>
      </w:r>
      <w:r>
        <w:rPr>
          <w:sz w:val="28"/>
          <w:szCs w:val="28"/>
        </w:rPr>
        <w:t>–</w:t>
      </w:r>
      <w:r w:rsidRPr="00827CF5">
        <w:rPr>
          <w:sz w:val="28"/>
          <w:szCs w:val="28"/>
        </w:rPr>
        <w:t xml:space="preserve">массовой, </w:t>
      </w:r>
      <w:proofErr w:type="spellStart"/>
      <w:r w:rsidRPr="00827CF5">
        <w:rPr>
          <w:sz w:val="28"/>
          <w:szCs w:val="28"/>
        </w:rPr>
        <w:t>физкультурно</w:t>
      </w:r>
      <w:proofErr w:type="spellEnd"/>
      <w:r>
        <w:rPr>
          <w:sz w:val="28"/>
          <w:szCs w:val="28"/>
        </w:rPr>
        <w:t>–</w:t>
      </w:r>
      <w:r w:rsidRPr="00827CF5">
        <w:rPr>
          <w:sz w:val="28"/>
          <w:szCs w:val="28"/>
        </w:rPr>
        <w:t>оздоровительной и спортивной работы, на содержание культурно</w:t>
      </w:r>
      <w:r>
        <w:rPr>
          <w:sz w:val="28"/>
          <w:szCs w:val="28"/>
        </w:rPr>
        <w:t>–</w:t>
      </w:r>
      <w:r w:rsidRPr="00827CF5">
        <w:rPr>
          <w:sz w:val="28"/>
          <w:szCs w:val="28"/>
        </w:rPr>
        <w:t xml:space="preserve"> просветительных учреждений и спортивных сооружений.</w:t>
      </w:r>
    </w:p>
    <w:p w:rsidR="007B178B" w:rsidRPr="008C7458" w:rsidRDefault="007B178B" w:rsidP="007B178B">
      <w:pPr>
        <w:pStyle w:val="a3"/>
        <w:tabs>
          <w:tab w:val="left" w:pos="3630"/>
        </w:tabs>
        <w:spacing w:after="0"/>
        <w:ind w:left="0" w:firstLine="426"/>
        <w:contextualSpacing w:val="0"/>
        <w:jc w:val="both"/>
        <w:rPr>
          <w:rFonts w:ascii="Times New Roman" w:hAnsi="Times New Roman"/>
          <w:sz w:val="28"/>
          <w:szCs w:val="28"/>
        </w:rPr>
      </w:pPr>
      <w:r w:rsidRPr="00827CF5">
        <w:rPr>
          <w:rFonts w:ascii="Times New Roman" w:hAnsi="Times New Roman"/>
          <w:sz w:val="28"/>
          <w:szCs w:val="28"/>
        </w:rPr>
        <w:t>6. В связи с празднованием торжественных мероприятий: 50</w:t>
      </w:r>
      <w:r>
        <w:rPr>
          <w:rFonts w:ascii="Times New Roman" w:hAnsi="Times New Roman"/>
          <w:sz w:val="28"/>
          <w:szCs w:val="28"/>
        </w:rPr>
        <w:t>–</w:t>
      </w:r>
      <w:r w:rsidRPr="00827CF5">
        <w:rPr>
          <w:rFonts w:ascii="Times New Roman" w:hAnsi="Times New Roman"/>
          <w:sz w:val="28"/>
          <w:szCs w:val="28"/>
        </w:rPr>
        <w:t>летнего юбилея, выхода на пенсию, Работникам за счет средств Организации предоставляется музыкальное сопровождение (выступление участников художественной самодеятельности с использованием музыкальных инструментов и аппаратуры Организации).</w:t>
      </w:r>
    </w:p>
    <w:sectPr w:rsidR="007B178B" w:rsidRPr="008C7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42538"/>
    <w:multiLevelType w:val="hybridMultilevel"/>
    <w:tmpl w:val="7326D588"/>
    <w:lvl w:ilvl="0" w:tplc="B5C83A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39E2BE5"/>
    <w:multiLevelType w:val="hybridMultilevel"/>
    <w:tmpl w:val="65AE4950"/>
    <w:lvl w:ilvl="0" w:tplc="5C56C26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6A"/>
    <w:rsid w:val="007032D5"/>
    <w:rsid w:val="00786466"/>
    <w:rsid w:val="007B178B"/>
    <w:rsid w:val="008C7458"/>
    <w:rsid w:val="00F60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DA470-0511-46A5-B52E-C0133D71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76A"/>
    <w:pPr>
      <w:spacing w:after="200" w:line="276" w:lineRule="auto"/>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76A"/>
    <w:pPr>
      <w:ind w:left="720"/>
      <w:contextualSpacing/>
    </w:pPr>
  </w:style>
  <w:style w:type="paragraph" w:customStyle="1" w:styleId="justify">
    <w:name w:val="justify"/>
    <w:basedOn w:val="a"/>
    <w:rsid w:val="00F6076A"/>
    <w:pPr>
      <w:spacing w:after="0" w:line="240" w:lineRule="auto"/>
      <w:ind w:firstLine="567"/>
      <w:jc w:val="both"/>
    </w:pPr>
    <w:rPr>
      <w:rFonts w:ascii="Times New Roman" w:eastAsia="Times New Roman" w:hAnsi="Times New Roman"/>
      <w:sz w:val="24"/>
      <w:szCs w:val="24"/>
      <w:lang w:eastAsia="ru-RU"/>
    </w:rPr>
  </w:style>
  <w:style w:type="paragraph" w:styleId="a4">
    <w:name w:val="header"/>
    <w:basedOn w:val="a"/>
    <w:link w:val="a5"/>
    <w:uiPriority w:val="99"/>
    <w:unhideWhenUsed/>
    <w:rsid w:val="00F6076A"/>
    <w:pPr>
      <w:tabs>
        <w:tab w:val="center" w:pos="4677"/>
        <w:tab w:val="right" w:pos="9355"/>
      </w:tabs>
    </w:pPr>
    <w:rPr>
      <w:lang w:val="x-none"/>
    </w:rPr>
  </w:style>
  <w:style w:type="character" w:customStyle="1" w:styleId="a5">
    <w:name w:val="Верхний колонтитул Знак"/>
    <w:basedOn w:val="a0"/>
    <w:link w:val="a4"/>
    <w:uiPriority w:val="99"/>
    <w:rsid w:val="00F6076A"/>
    <w:rPr>
      <w:rFonts w:ascii="Calibri" w:eastAsia="Calibri" w:hAnsi="Calibri" w:cs="Times New Roman"/>
      <w:sz w:val="2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2807</Words>
  <Characters>16006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Костюкевич Павел</dc:creator>
  <cp:keywords/>
  <dc:description/>
  <cp:lastModifiedBy>Костюкевич Павел</cp:lastModifiedBy>
  <cp:revision>1</cp:revision>
  <dcterms:created xsi:type="dcterms:W3CDTF">2019-01-02T13:04:00Z</dcterms:created>
  <dcterms:modified xsi:type="dcterms:W3CDTF">2019-01-02T13:41:00Z</dcterms:modified>
</cp:coreProperties>
</file>